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EF7FF" w14:textId="65AD38FF" w:rsidR="00AA0EED" w:rsidRDefault="00AA0EED" w:rsidP="00A02AC1">
      <w:pPr>
        <w:rPr>
          <w:rFonts w:ascii="Times New Roman" w:hAnsi="Times New Roman" w:cs="Times New Roman"/>
          <w:b/>
          <w:bCs/>
          <w:sz w:val="24"/>
          <w:szCs w:val="24"/>
        </w:rPr>
      </w:pPr>
      <w:r>
        <w:rPr>
          <w:rFonts w:ascii="Times New Roman" w:hAnsi="Times New Roman" w:cs="Times New Roman"/>
          <w:b/>
          <w:bCs/>
          <w:sz w:val="24"/>
          <w:szCs w:val="24"/>
        </w:rPr>
        <w:t>AFFH CERTIFICATION</w:t>
      </w:r>
      <w:r w:rsidR="00A05267">
        <w:rPr>
          <w:rFonts w:ascii="Times New Roman" w:hAnsi="Times New Roman" w:cs="Times New Roman"/>
          <w:b/>
          <w:bCs/>
          <w:sz w:val="24"/>
          <w:szCs w:val="24"/>
        </w:rPr>
        <w:t xml:space="preserve"> TEMPLATE</w:t>
      </w:r>
    </w:p>
    <w:p w14:paraId="042E70D1" w14:textId="4775BF7C" w:rsidR="00AA0EED" w:rsidRDefault="00A05267" w:rsidP="00A02AC1">
      <w:pPr>
        <w:rPr>
          <w:rFonts w:ascii="Times New Roman" w:hAnsi="Times New Roman" w:cs="Times New Roman"/>
          <w:b/>
          <w:bCs/>
          <w:sz w:val="24"/>
          <w:szCs w:val="24"/>
        </w:rPr>
      </w:pPr>
      <w:r>
        <w:rPr>
          <w:rFonts w:ascii="Times New Roman" w:hAnsi="Times New Roman" w:cs="Times New Roman"/>
          <w:b/>
          <w:bCs/>
          <w:sz w:val="24"/>
          <w:szCs w:val="24"/>
        </w:rPr>
        <w:t xml:space="preserve">Instructions: </w:t>
      </w:r>
      <w:r w:rsidRPr="00A05267">
        <w:rPr>
          <w:rFonts w:ascii="Times New Roman" w:hAnsi="Times New Roman" w:cs="Times New Roman"/>
          <w:b/>
          <w:bCs/>
          <w:sz w:val="24"/>
          <w:szCs w:val="24"/>
        </w:rPr>
        <w:t>This template is intended for use on subrecipients’ official letterhead.</w:t>
      </w:r>
      <w:r>
        <w:rPr>
          <w:rFonts w:ascii="Times New Roman" w:hAnsi="Times New Roman" w:cs="Times New Roman"/>
          <w:b/>
          <w:bCs/>
          <w:sz w:val="24"/>
          <w:szCs w:val="24"/>
        </w:rPr>
        <w:t xml:space="preserve"> </w:t>
      </w:r>
      <w:r w:rsidRPr="00A05267">
        <w:rPr>
          <w:rFonts w:ascii="Times New Roman" w:hAnsi="Times New Roman" w:cs="Times New Roman"/>
          <w:b/>
          <w:bCs/>
          <w:sz w:val="24"/>
          <w:szCs w:val="24"/>
        </w:rPr>
        <w:t>The certification must be completed, signed, and submitted with the program application.</w:t>
      </w:r>
    </w:p>
    <w:p w14:paraId="23B5E4BB" w14:textId="1EF69E37" w:rsidR="002F4291" w:rsidRDefault="002F4291" w:rsidP="490AC6B6">
      <w:pPr>
        <w:rPr>
          <w:rFonts w:ascii="Times New Roman" w:hAnsi="Times New Roman" w:cs="Times New Roman"/>
          <w:b/>
          <w:bCs/>
          <w:sz w:val="24"/>
          <w:szCs w:val="24"/>
        </w:rPr>
      </w:pPr>
    </w:p>
    <w:p w14:paraId="53B02A27" w14:textId="58788C94" w:rsidR="00A02AC1" w:rsidRPr="00BF5319" w:rsidRDefault="00A02AC1">
      <w:pPr>
        <w:rPr>
          <w:rFonts w:ascii="Times New Roman" w:eastAsia="Times New Roman" w:hAnsi="Times New Roman" w:cs="Times New Roman"/>
          <w:b/>
          <w:bCs/>
          <w:sz w:val="24"/>
          <w:szCs w:val="24"/>
        </w:rPr>
      </w:pPr>
      <w:r w:rsidRPr="00BF5319">
        <w:rPr>
          <w:rFonts w:ascii="Times New Roman" w:eastAsia="Times New Roman" w:hAnsi="Times New Roman" w:cs="Times New Roman"/>
          <w:b/>
          <w:bCs/>
          <w:sz w:val="24"/>
          <w:szCs w:val="24"/>
        </w:rPr>
        <w:t>Version #3</w:t>
      </w:r>
      <w:r w:rsidR="00AA0EED">
        <w:rPr>
          <w:rFonts w:ascii="Times New Roman" w:eastAsia="Times New Roman" w:hAnsi="Times New Roman" w:cs="Times New Roman"/>
          <w:b/>
          <w:bCs/>
          <w:sz w:val="24"/>
          <w:szCs w:val="24"/>
        </w:rPr>
        <w:t>- Sample language/template</w:t>
      </w:r>
    </w:p>
    <w:p w14:paraId="26EF677F" w14:textId="3E3F2C96" w:rsidR="00A02AC1" w:rsidRPr="00BF5319" w:rsidRDefault="00A02AC1">
      <w:pPr>
        <w:rPr>
          <w:rFonts w:ascii="Times New Roman" w:eastAsia="Times New Roman" w:hAnsi="Times New Roman" w:cs="Times New Roman"/>
          <w:sz w:val="24"/>
          <w:szCs w:val="24"/>
        </w:rPr>
      </w:pPr>
      <w:r w:rsidRPr="490AC6B6">
        <w:rPr>
          <w:rFonts w:ascii="Times New Roman" w:eastAsia="Times New Roman" w:hAnsi="Times New Roman" w:cs="Times New Roman"/>
          <w:sz w:val="24"/>
          <w:szCs w:val="24"/>
        </w:rPr>
        <w:t>The ____________</w:t>
      </w:r>
      <w:r w:rsidR="00BF5319" w:rsidRPr="490AC6B6">
        <w:rPr>
          <w:rFonts w:ascii="Times New Roman" w:eastAsia="Times New Roman" w:hAnsi="Times New Roman" w:cs="Times New Roman"/>
          <w:sz w:val="24"/>
          <w:szCs w:val="24"/>
        </w:rPr>
        <w:t xml:space="preserve"> </w:t>
      </w:r>
      <w:r w:rsidR="00BF5319" w:rsidRPr="490AC6B6">
        <w:rPr>
          <w:rFonts w:ascii="Times New Roman" w:eastAsia="Times New Roman" w:hAnsi="Times New Roman" w:cs="Times New Roman"/>
          <w:b/>
          <w:bCs/>
          <w:sz w:val="24"/>
          <w:szCs w:val="24"/>
        </w:rPr>
        <w:t>(</w:t>
      </w:r>
      <w:r w:rsidR="005B09EE" w:rsidRPr="490AC6B6">
        <w:rPr>
          <w:rFonts w:ascii="Times New Roman" w:eastAsia="Times New Roman" w:hAnsi="Times New Roman" w:cs="Times New Roman"/>
          <w:b/>
          <w:bCs/>
          <w:sz w:val="24"/>
          <w:szCs w:val="24"/>
        </w:rPr>
        <w:t>Entity</w:t>
      </w:r>
      <w:r w:rsidR="00BF5319" w:rsidRPr="490AC6B6">
        <w:rPr>
          <w:rFonts w:ascii="Times New Roman" w:eastAsia="Times New Roman" w:hAnsi="Times New Roman" w:cs="Times New Roman"/>
          <w:b/>
          <w:bCs/>
          <w:sz w:val="24"/>
          <w:szCs w:val="24"/>
        </w:rPr>
        <w:t>)</w:t>
      </w:r>
      <w:r w:rsidRPr="490AC6B6">
        <w:rPr>
          <w:rFonts w:ascii="Times New Roman" w:eastAsia="Times New Roman" w:hAnsi="Times New Roman" w:cs="Times New Roman"/>
          <w:sz w:val="24"/>
          <w:szCs w:val="24"/>
        </w:rPr>
        <w:t xml:space="preserve"> certifies that </w:t>
      </w:r>
      <w:r w:rsidR="00BF5319" w:rsidRPr="490AC6B6">
        <w:rPr>
          <w:rFonts w:ascii="Times New Roman" w:eastAsia="Times New Roman" w:hAnsi="Times New Roman" w:cs="Times New Roman"/>
          <w:sz w:val="24"/>
          <w:szCs w:val="24"/>
        </w:rPr>
        <w:t>it</w:t>
      </w:r>
      <w:r w:rsidRPr="490AC6B6">
        <w:rPr>
          <w:rFonts w:ascii="Times New Roman" w:eastAsia="Times New Roman" w:hAnsi="Times New Roman" w:cs="Times New Roman"/>
          <w:sz w:val="24"/>
          <w:szCs w:val="24"/>
        </w:rPr>
        <w:t xml:space="preserve"> has taken “meaningful action” to address significant disparities that affect the protected classes and vulnerable populations. We certify that we have</w:t>
      </w:r>
      <w:r w:rsidR="00BF5319" w:rsidRPr="490AC6B6">
        <w:rPr>
          <w:rFonts w:ascii="Times New Roman" w:eastAsia="Times New Roman" w:hAnsi="Times New Roman" w:cs="Times New Roman"/>
          <w:sz w:val="24"/>
          <w:szCs w:val="24"/>
        </w:rPr>
        <w:t xml:space="preserve"> kept </w:t>
      </w:r>
      <w:r w:rsidR="005B09EE" w:rsidRPr="490AC6B6">
        <w:rPr>
          <w:rFonts w:ascii="Times New Roman" w:eastAsia="Times New Roman" w:hAnsi="Times New Roman" w:cs="Times New Roman"/>
          <w:sz w:val="24"/>
          <w:szCs w:val="24"/>
        </w:rPr>
        <w:t>the protected classes and vulnerable populations in mind during</w:t>
      </w:r>
      <w:r w:rsidR="00BF5319" w:rsidRPr="490AC6B6">
        <w:rPr>
          <w:rFonts w:ascii="Times New Roman" w:eastAsia="Times New Roman" w:hAnsi="Times New Roman" w:cs="Times New Roman"/>
          <w:sz w:val="24"/>
          <w:szCs w:val="24"/>
        </w:rPr>
        <w:t xml:space="preserve"> project selection and in the application preparation process</w:t>
      </w:r>
      <w:r w:rsidR="005B09EE" w:rsidRPr="490AC6B6">
        <w:rPr>
          <w:rFonts w:ascii="Times New Roman" w:eastAsia="Times New Roman" w:hAnsi="Times New Roman" w:cs="Times New Roman"/>
          <w:sz w:val="24"/>
          <w:szCs w:val="24"/>
        </w:rPr>
        <w:t xml:space="preserve"> for</w:t>
      </w:r>
      <w:r w:rsidR="00BF5319" w:rsidRPr="490AC6B6">
        <w:rPr>
          <w:rFonts w:ascii="Times New Roman" w:eastAsia="Times New Roman" w:hAnsi="Times New Roman" w:cs="Times New Roman"/>
          <w:sz w:val="24"/>
          <w:szCs w:val="24"/>
        </w:rPr>
        <w:t xml:space="preserve"> </w:t>
      </w:r>
      <w:proofErr w:type="gramStart"/>
      <w:r w:rsidR="00BF5319" w:rsidRPr="490AC6B6">
        <w:rPr>
          <w:rFonts w:ascii="Times New Roman" w:eastAsia="Times New Roman" w:hAnsi="Times New Roman" w:cs="Times New Roman"/>
          <w:sz w:val="24"/>
          <w:szCs w:val="24"/>
        </w:rPr>
        <w:t>the __</w:t>
      </w:r>
      <w:proofErr w:type="gramEnd"/>
      <w:r w:rsidR="00BF5319" w:rsidRPr="490AC6B6">
        <w:rPr>
          <w:rFonts w:ascii="Times New Roman" w:eastAsia="Times New Roman" w:hAnsi="Times New Roman" w:cs="Times New Roman"/>
          <w:sz w:val="24"/>
          <w:szCs w:val="24"/>
        </w:rPr>
        <w:t>____</w:t>
      </w:r>
      <w:proofErr w:type="gramStart"/>
      <w:r w:rsidR="00BF5319" w:rsidRPr="490AC6B6">
        <w:rPr>
          <w:rFonts w:ascii="Times New Roman" w:eastAsia="Times New Roman" w:hAnsi="Times New Roman" w:cs="Times New Roman"/>
          <w:sz w:val="24"/>
          <w:szCs w:val="24"/>
        </w:rPr>
        <w:t xml:space="preserve">_  </w:t>
      </w:r>
      <w:r w:rsidR="00BF5319" w:rsidRPr="490AC6B6">
        <w:rPr>
          <w:rFonts w:ascii="Times New Roman" w:eastAsia="Times New Roman" w:hAnsi="Times New Roman" w:cs="Times New Roman"/>
          <w:b/>
          <w:bCs/>
          <w:sz w:val="24"/>
          <w:szCs w:val="24"/>
        </w:rPr>
        <w:t>(</w:t>
      </w:r>
      <w:proofErr w:type="gramEnd"/>
      <w:r w:rsidR="005B09EE" w:rsidRPr="490AC6B6">
        <w:rPr>
          <w:rFonts w:ascii="Times New Roman" w:eastAsia="Times New Roman" w:hAnsi="Times New Roman" w:cs="Times New Roman"/>
          <w:b/>
          <w:bCs/>
          <w:sz w:val="24"/>
          <w:szCs w:val="24"/>
        </w:rPr>
        <w:t xml:space="preserve">funding </w:t>
      </w:r>
      <w:r w:rsidR="006C39B0" w:rsidRPr="490AC6B6">
        <w:rPr>
          <w:rFonts w:ascii="Times New Roman" w:eastAsia="Times New Roman" w:hAnsi="Times New Roman" w:cs="Times New Roman"/>
          <w:b/>
          <w:bCs/>
          <w:sz w:val="24"/>
          <w:szCs w:val="24"/>
        </w:rPr>
        <w:t>program</w:t>
      </w:r>
      <w:r w:rsidR="00BF5319" w:rsidRPr="490AC6B6">
        <w:rPr>
          <w:rFonts w:ascii="Times New Roman" w:eastAsia="Times New Roman" w:hAnsi="Times New Roman" w:cs="Times New Roman"/>
          <w:b/>
          <w:bCs/>
          <w:sz w:val="24"/>
          <w:szCs w:val="24"/>
        </w:rPr>
        <w:t>)</w:t>
      </w:r>
      <w:r w:rsidR="00BF5319" w:rsidRPr="490AC6B6">
        <w:rPr>
          <w:rFonts w:ascii="Times New Roman" w:eastAsia="Times New Roman" w:hAnsi="Times New Roman" w:cs="Times New Roman"/>
          <w:sz w:val="24"/>
          <w:szCs w:val="24"/>
        </w:rPr>
        <w:t xml:space="preserve"> application. </w:t>
      </w:r>
    </w:p>
    <w:p w14:paraId="0E9874F6" w14:textId="4994B8EB" w:rsidR="00BF5319" w:rsidRPr="00BF5319" w:rsidRDefault="00BF5319" w:rsidP="00BF5319">
      <w:pPr>
        <w:spacing w:before="274"/>
        <w:ind w:right="119"/>
        <w:jc w:val="both"/>
        <w:rPr>
          <w:rFonts w:ascii="Times New Roman" w:hAnsi="Times New Roman" w:cs="Times New Roman"/>
          <w:color w:val="363636"/>
          <w:sz w:val="24"/>
          <w:szCs w:val="24"/>
        </w:rPr>
      </w:pPr>
      <w:r w:rsidRPr="00BF5319">
        <w:rPr>
          <w:rFonts w:ascii="Times New Roman" w:hAnsi="Times New Roman" w:cs="Times New Roman"/>
          <w:color w:val="363636"/>
          <w:sz w:val="24"/>
          <w:szCs w:val="24"/>
        </w:rPr>
        <w:t xml:space="preserve">The </w:t>
      </w:r>
      <w:r w:rsidR="006C39B0" w:rsidRPr="00BF5319">
        <w:rPr>
          <w:rFonts w:ascii="Times New Roman" w:eastAsia="Times New Roman" w:hAnsi="Times New Roman" w:cs="Times New Roman"/>
          <w:sz w:val="24"/>
          <w:szCs w:val="24"/>
        </w:rPr>
        <w:t xml:space="preserve">____________ </w:t>
      </w:r>
      <w:r w:rsidR="006C39B0" w:rsidRPr="00AA0EED">
        <w:rPr>
          <w:rFonts w:ascii="Times New Roman" w:eastAsia="Times New Roman" w:hAnsi="Times New Roman" w:cs="Times New Roman"/>
          <w:b/>
          <w:bCs/>
          <w:sz w:val="24"/>
          <w:szCs w:val="24"/>
        </w:rPr>
        <w:t>(</w:t>
      </w:r>
      <w:r w:rsidR="006C39B0">
        <w:rPr>
          <w:rFonts w:ascii="Times New Roman" w:eastAsia="Times New Roman" w:hAnsi="Times New Roman" w:cs="Times New Roman"/>
          <w:b/>
          <w:bCs/>
          <w:sz w:val="24"/>
          <w:szCs w:val="24"/>
        </w:rPr>
        <w:t>Entity</w:t>
      </w:r>
      <w:r w:rsidR="006C39B0" w:rsidRPr="00BF5319">
        <w:rPr>
          <w:rFonts w:ascii="Times New Roman" w:eastAsia="Times New Roman" w:hAnsi="Times New Roman" w:cs="Times New Roman"/>
          <w:sz w:val="24"/>
          <w:szCs w:val="24"/>
        </w:rPr>
        <w:t>)</w:t>
      </w:r>
      <w:r w:rsidRPr="00BF5319">
        <w:rPr>
          <w:rFonts w:ascii="Times New Roman" w:hAnsi="Times New Roman" w:cs="Times New Roman"/>
          <w:color w:val="363636"/>
          <w:sz w:val="24"/>
          <w:szCs w:val="24"/>
        </w:rPr>
        <w:t>has made a diligent</w:t>
      </w:r>
      <w:r w:rsidRPr="00BF5319">
        <w:rPr>
          <w:rFonts w:ascii="Times New Roman" w:hAnsi="Times New Roman" w:cs="Times New Roman"/>
          <w:color w:val="363636"/>
          <w:spacing w:val="35"/>
          <w:sz w:val="24"/>
          <w:szCs w:val="24"/>
        </w:rPr>
        <w:t xml:space="preserve"> </w:t>
      </w:r>
      <w:r w:rsidRPr="00BF5319">
        <w:rPr>
          <w:rFonts w:ascii="Times New Roman" w:hAnsi="Times New Roman" w:cs="Times New Roman"/>
          <w:color w:val="363636"/>
          <w:sz w:val="24"/>
          <w:szCs w:val="24"/>
        </w:rPr>
        <w:t>effort</w:t>
      </w:r>
      <w:r w:rsidRPr="00BF5319">
        <w:rPr>
          <w:rFonts w:ascii="Times New Roman" w:hAnsi="Times New Roman" w:cs="Times New Roman"/>
          <w:color w:val="363636"/>
          <w:spacing w:val="33"/>
          <w:sz w:val="24"/>
          <w:szCs w:val="24"/>
        </w:rPr>
        <w:t xml:space="preserve"> </w:t>
      </w:r>
      <w:r w:rsidRPr="00BF5319">
        <w:rPr>
          <w:rFonts w:ascii="Times New Roman" w:hAnsi="Times New Roman" w:cs="Times New Roman"/>
          <w:color w:val="363636"/>
          <w:sz w:val="24"/>
          <w:szCs w:val="24"/>
        </w:rPr>
        <w:t>to affirmatively</w:t>
      </w:r>
      <w:r w:rsidRPr="00BF5319">
        <w:rPr>
          <w:rFonts w:ascii="Times New Roman" w:hAnsi="Times New Roman" w:cs="Times New Roman"/>
          <w:color w:val="363636"/>
          <w:spacing w:val="40"/>
          <w:sz w:val="24"/>
          <w:szCs w:val="24"/>
        </w:rPr>
        <w:t xml:space="preserve"> </w:t>
      </w:r>
      <w:r w:rsidRPr="00BF5319">
        <w:rPr>
          <w:rFonts w:ascii="Times New Roman" w:hAnsi="Times New Roman" w:cs="Times New Roman"/>
          <w:color w:val="363636"/>
          <w:sz w:val="24"/>
          <w:szCs w:val="24"/>
        </w:rPr>
        <w:t>further fair housing in</w:t>
      </w:r>
      <w:r w:rsidRPr="00BF5319">
        <w:rPr>
          <w:rFonts w:ascii="Times New Roman" w:hAnsi="Times New Roman" w:cs="Times New Roman"/>
          <w:color w:val="363636"/>
          <w:spacing w:val="35"/>
          <w:sz w:val="24"/>
          <w:szCs w:val="24"/>
        </w:rPr>
        <w:t xml:space="preserve"> </w:t>
      </w:r>
      <w:r w:rsidRPr="00BF5319">
        <w:rPr>
          <w:rFonts w:ascii="Times New Roman" w:hAnsi="Times New Roman" w:cs="Times New Roman"/>
          <w:color w:val="363636"/>
          <w:sz w:val="24"/>
          <w:szCs w:val="24"/>
        </w:rPr>
        <w:t>accordance</w:t>
      </w:r>
      <w:r w:rsidRPr="00BF5319">
        <w:rPr>
          <w:rFonts w:ascii="Times New Roman" w:hAnsi="Times New Roman" w:cs="Times New Roman"/>
          <w:color w:val="363636"/>
          <w:spacing w:val="35"/>
          <w:sz w:val="24"/>
          <w:szCs w:val="24"/>
        </w:rPr>
        <w:t xml:space="preserve"> </w:t>
      </w:r>
      <w:r w:rsidRPr="00BF5319">
        <w:rPr>
          <w:rFonts w:ascii="Times New Roman" w:hAnsi="Times New Roman" w:cs="Times New Roman"/>
          <w:color w:val="363636"/>
          <w:sz w:val="24"/>
          <w:szCs w:val="24"/>
        </w:rPr>
        <w:t>with</w:t>
      </w:r>
      <w:r w:rsidRPr="00BF5319">
        <w:rPr>
          <w:rFonts w:ascii="Times New Roman" w:hAnsi="Times New Roman" w:cs="Times New Roman"/>
          <w:color w:val="363636"/>
          <w:spacing w:val="35"/>
          <w:sz w:val="24"/>
          <w:szCs w:val="24"/>
        </w:rPr>
        <w:t xml:space="preserve"> </w:t>
      </w:r>
      <w:r w:rsidRPr="00BF5319">
        <w:rPr>
          <w:rFonts w:ascii="Times New Roman" w:hAnsi="Times New Roman" w:cs="Times New Roman"/>
          <w:color w:val="363636"/>
          <w:sz w:val="24"/>
          <w:szCs w:val="24"/>
        </w:rPr>
        <w:t xml:space="preserve">the Fair Housing Act and HUD's AFFH rule. </w:t>
      </w:r>
      <w:r w:rsidRPr="490AC6B6">
        <w:rPr>
          <w:rFonts w:ascii="Times New Roman" w:hAnsi="Times New Roman" w:cs="Times New Roman"/>
          <w:i/>
          <w:iCs/>
          <w:color w:val="363636"/>
          <w:sz w:val="24"/>
          <w:szCs w:val="24"/>
        </w:rPr>
        <w:t>''For purposes of the AFFH rule, the duty to "affirmatively further fair housing" means taking meaningful actions, in addition to combating discrimination, that overcomes patterns of segregation and fosters inclusive communities</w:t>
      </w:r>
      <w:r w:rsidRPr="490AC6B6">
        <w:rPr>
          <w:rFonts w:ascii="Times New Roman" w:hAnsi="Times New Roman" w:cs="Times New Roman"/>
          <w:i/>
          <w:iCs/>
          <w:color w:val="363636"/>
          <w:spacing w:val="40"/>
          <w:sz w:val="24"/>
          <w:szCs w:val="24"/>
        </w:rPr>
        <w:t xml:space="preserve"> </w:t>
      </w:r>
      <w:r w:rsidRPr="490AC6B6">
        <w:rPr>
          <w:rFonts w:ascii="Times New Roman" w:hAnsi="Times New Roman" w:cs="Times New Roman"/>
          <w:i/>
          <w:iCs/>
          <w:color w:val="363636"/>
          <w:sz w:val="24"/>
          <w:szCs w:val="24"/>
        </w:rPr>
        <w:t>free from barriers that restrict access to opportunity based on protected characteristics. Specifically, affirmatively furthering fair housing means taking meaningful actions that, taken together,</w:t>
      </w:r>
      <w:r w:rsidRPr="490AC6B6">
        <w:rPr>
          <w:rFonts w:ascii="Times New Roman" w:hAnsi="Times New Roman" w:cs="Times New Roman"/>
          <w:i/>
          <w:iCs/>
          <w:color w:val="363636"/>
          <w:spacing w:val="80"/>
          <w:sz w:val="24"/>
          <w:szCs w:val="24"/>
        </w:rPr>
        <w:t xml:space="preserve"> </w:t>
      </w:r>
      <w:r w:rsidRPr="490AC6B6">
        <w:rPr>
          <w:rFonts w:ascii="Times New Roman" w:hAnsi="Times New Roman" w:cs="Times New Roman"/>
          <w:i/>
          <w:iCs/>
          <w:color w:val="363636"/>
          <w:sz w:val="24"/>
          <w:szCs w:val="24"/>
        </w:rPr>
        <w:t>address significant disparities in housing needs and access to opportunity, replacing segregated living patterns with truly integrated and balanced living patterns, transforming racially or ethnically concentrated areas of poverty into areas of</w:t>
      </w:r>
      <w:r w:rsidRPr="490AC6B6">
        <w:rPr>
          <w:rFonts w:ascii="Times New Roman" w:hAnsi="Times New Roman" w:cs="Times New Roman"/>
          <w:i/>
          <w:iCs/>
          <w:color w:val="363636"/>
          <w:spacing w:val="-3"/>
          <w:sz w:val="24"/>
          <w:szCs w:val="24"/>
        </w:rPr>
        <w:t xml:space="preserve"> </w:t>
      </w:r>
      <w:r w:rsidRPr="490AC6B6">
        <w:rPr>
          <w:rFonts w:ascii="Times New Roman" w:hAnsi="Times New Roman" w:cs="Times New Roman"/>
          <w:i/>
          <w:iCs/>
          <w:color w:val="363636"/>
          <w:sz w:val="24"/>
          <w:szCs w:val="24"/>
        </w:rPr>
        <w:t>opportunity, and fostering and maintaining compliance with civil rights and fair housing laws.</w:t>
      </w:r>
      <w:r w:rsidRPr="00BF5319">
        <w:rPr>
          <w:rFonts w:ascii="Times New Roman" w:hAnsi="Times New Roman" w:cs="Times New Roman"/>
          <w:color w:val="363636"/>
          <w:sz w:val="24"/>
          <w:szCs w:val="24"/>
        </w:rPr>
        <w:t>"</w:t>
      </w:r>
    </w:p>
    <w:p w14:paraId="791041D7" w14:textId="46A626BE" w:rsidR="00BF5319" w:rsidRPr="00BF5319" w:rsidDel="005B09EE" w:rsidRDefault="00BF5319" w:rsidP="490AC6B6">
      <w:pPr>
        <w:pStyle w:val="BodyText"/>
        <w:ind w:right="277"/>
        <w:jc w:val="both"/>
        <w:rPr>
          <w:color w:val="363636"/>
        </w:rPr>
      </w:pPr>
    </w:p>
    <w:p w14:paraId="5468AB49" w14:textId="76EE5FE0" w:rsidR="00BF5319" w:rsidRPr="00BF5319" w:rsidRDefault="00BF5319" w:rsidP="58E35BF6">
      <w:pPr>
        <w:pStyle w:val="BodyText"/>
        <w:spacing w:before="1"/>
        <w:ind w:right="255"/>
        <w:jc w:val="both"/>
        <w:rPr>
          <w:b/>
          <w:bCs/>
          <w:color w:val="383838"/>
        </w:rPr>
      </w:pPr>
      <w:r w:rsidRPr="00BF5319">
        <w:rPr>
          <w:color w:val="383838"/>
        </w:rPr>
        <w:t>The proposed projects are</w:t>
      </w:r>
      <w:r w:rsidRPr="00BF5319">
        <w:rPr>
          <w:color w:val="383838"/>
          <w:spacing w:val="-1"/>
        </w:rPr>
        <w:t xml:space="preserve"> </w:t>
      </w:r>
      <w:r w:rsidRPr="00BF5319">
        <w:rPr>
          <w:color w:val="383838"/>
        </w:rPr>
        <w:t xml:space="preserve">aimed </w:t>
      </w:r>
      <w:proofErr w:type="gramStart"/>
      <w:r w:rsidRPr="00BF5319">
        <w:rPr>
          <w:color w:val="383838"/>
        </w:rPr>
        <w:t>to promote</w:t>
      </w:r>
      <w:proofErr w:type="gramEnd"/>
      <w:r w:rsidRPr="00BF5319">
        <w:rPr>
          <w:color w:val="383838"/>
        </w:rPr>
        <w:t xml:space="preserve"> fair</w:t>
      </w:r>
      <w:r w:rsidRPr="00BF5319">
        <w:rPr>
          <w:color w:val="383838"/>
          <w:spacing w:val="-1"/>
        </w:rPr>
        <w:t xml:space="preserve"> </w:t>
      </w:r>
      <w:r w:rsidRPr="00BF5319">
        <w:rPr>
          <w:color w:val="383838"/>
        </w:rPr>
        <w:t>housing practices, with a focus on protecting the</w:t>
      </w:r>
      <w:r w:rsidRPr="00BF5319">
        <w:rPr>
          <w:color w:val="383838"/>
          <w:spacing w:val="-6"/>
        </w:rPr>
        <w:t xml:space="preserve"> </w:t>
      </w:r>
      <w:r w:rsidRPr="00BF5319">
        <w:rPr>
          <w:color w:val="383838"/>
        </w:rPr>
        <w:t>rights of</w:t>
      </w:r>
      <w:r w:rsidRPr="00BF5319">
        <w:rPr>
          <w:color w:val="383838"/>
          <w:spacing w:val="-1"/>
        </w:rPr>
        <w:t xml:space="preserve"> </w:t>
      </w:r>
      <w:r w:rsidRPr="00BF5319">
        <w:rPr>
          <w:color w:val="383838"/>
        </w:rPr>
        <w:t>all residents, especially those belonging to protected classes</w:t>
      </w:r>
      <w:r w:rsidR="00AA0EED">
        <w:rPr>
          <w:color w:val="383838"/>
        </w:rPr>
        <w:t>, vulnerable populations</w:t>
      </w:r>
      <w:r w:rsidRPr="00BF5319">
        <w:rPr>
          <w:color w:val="383838"/>
        </w:rPr>
        <w:t xml:space="preserve"> and low-to-moderate income areas. This commitment reflects our dedication to fostering an equitable community for every individual in the </w:t>
      </w:r>
      <w:r w:rsidR="006C39B0" w:rsidRPr="00BF5319">
        <w:t xml:space="preserve">____________ </w:t>
      </w:r>
      <w:r w:rsidR="006C39B0" w:rsidRPr="00AA0EED">
        <w:rPr>
          <w:b/>
          <w:bCs/>
        </w:rPr>
        <w:t>(</w:t>
      </w:r>
      <w:r w:rsidR="006C39B0">
        <w:rPr>
          <w:b/>
          <w:bCs/>
        </w:rPr>
        <w:t>Entity</w:t>
      </w:r>
      <w:proofErr w:type="gramStart"/>
      <w:r w:rsidR="006C39B0" w:rsidRPr="00BF5319">
        <w:t xml:space="preserve">) </w:t>
      </w:r>
      <w:r w:rsidRPr="00BF5319">
        <w:rPr>
          <w:b/>
          <w:bCs/>
          <w:color w:val="383838"/>
        </w:rPr>
        <w:t>.</w:t>
      </w:r>
      <w:proofErr w:type="gramEnd"/>
    </w:p>
    <w:p w14:paraId="7B100716" w14:textId="77777777" w:rsidR="00BF5319" w:rsidRPr="00BF5319" w:rsidRDefault="00BF5319" w:rsidP="00BF5319">
      <w:pPr>
        <w:pStyle w:val="BodyText"/>
        <w:ind w:right="277"/>
        <w:jc w:val="both"/>
        <w:rPr>
          <w:color w:val="363636"/>
        </w:rPr>
      </w:pPr>
    </w:p>
    <w:p w14:paraId="5B8168A5" w14:textId="643B8C49" w:rsidR="00BF5319" w:rsidRPr="00BF5319" w:rsidRDefault="00BF5319" w:rsidP="490AC6B6">
      <w:pPr>
        <w:ind w:right="277"/>
        <w:jc w:val="both"/>
        <w:rPr>
          <w:b/>
          <w:bCs/>
          <w:color w:val="363636"/>
        </w:rPr>
      </w:pPr>
    </w:p>
    <w:p w14:paraId="078FE16B" w14:textId="0CEA9B71" w:rsidR="00A02AC1" w:rsidRPr="00BF5319" w:rsidRDefault="00A02AC1">
      <w:pPr>
        <w:rPr>
          <w:rFonts w:ascii="Times New Roman" w:hAnsi="Times New Roman" w:cs="Times New Roman"/>
          <w:sz w:val="24"/>
          <w:szCs w:val="24"/>
        </w:rPr>
      </w:pPr>
    </w:p>
    <w:sectPr w:rsidR="00A02AC1" w:rsidRPr="00BF53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262E1"/>
    <w:multiLevelType w:val="hybridMultilevel"/>
    <w:tmpl w:val="E35CC1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48925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AC1"/>
    <w:rsid w:val="00074089"/>
    <w:rsid w:val="000B5CF9"/>
    <w:rsid w:val="000C0CA4"/>
    <w:rsid w:val="002F4291"/>
    <w:rsid w:val="0046755F"/>
    <w:rsid w:val="004A3844"/>
    <w:rsid w:val="005059F7"/>
    <w:rsid w:val="005443AD"/>
    <w:rsid w:val="005B09EE"/>
    <w:rsid w:val="005B2086"/>
    <w:rsid w:val="005C7A91"/>
    <w:rsid w:val="006C39B0"/>
    <w:rsid w:val="007C3D3B"/>
    <w:rsid w:val="008622C4"/>
    <w:rsid w:val="00874EF7"/>
    <w:rsid w:val="00956185"/>
    <w:rsid w:val="00A02AC1"/>
    <w:rsid w:val="00A05267"/>
    <w:rsid w:val="00A91724"/>
    <w:rsid w:val="00A93948"/>
    <w:rsid w:val="00AA0EED"/>
    <w:rsid w:val="00BF5319"/>
    <w:rsid w:val="00C64629"/>
    <w:rsid w:val="00D42AAE"/>
    <w:rsid w:val="00DC299B"/>
    <w:rsid w:val="00DD330C"/>
    <w:rsid w:val="48BCABBA"/>
    <w:rsid w:val="490AC6B6"/>
    <w:rsid w:val="58E35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1993D"/>
  <w15:chartTrackingRefBased/>
  <w15:docId w15:val="{F8766A89-2894-4463-AB34-6DEA43BFD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AC1"/>
    <w:pPr>
      <w:spacing w:line="259" w:lineRule="auto"/>
    </w:pPr>
    <w:rPr>
      <w:kern w:val="0"/>
      <w:sz w:val="22"/>
      <w:szCs w:val="22"/>
      <w14:ligatures w14:val="none"/>
    </w:rPr>
  </w:style>
  <w:style w:type="paragraph" w:styleId="Heading1">
    <w:name w:val="heading 1"/>
    <w:basedOn w:val="Normal"/>
    <w:next w:val="Normal"/>
    <w:link w:val="Heading1Char"/>
    <w:uiPriority w:val="9"/>
    <w:qFormat/>
    <w:rsid w:val="00A02A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2A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2A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2A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2A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2A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2A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2A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2A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A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2A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2A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2A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2A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2A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2A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2A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2AC1"/>
    <w:rPr>
      <w:rFonts w:eastAsiaTheme="majorEastAsia" w:cstheme="majorBidi"/>
      <w:color w:val="272727" w:themeColor="text1" w:themeTint="D8"/>
    </w:rPr>
  </w:style>
  <w:style w:type="paragraph" w:styleId="Title">
    <w:name w:val="Title"/>
    <w:basedOn w:val="Normal"/>
    <w:next w:val="Normal"/>
    <w:link w:val="TitleChar"/>
    <w:uiPriority w:val="10"/>
    <w:qFormat/>
    <w:rsid w:val="00A02A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2A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2A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2A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2AC1"/>
    <w:pPr>
      <w:spacing w:before="160"/>
      <w:jc w:val="center"/>
    </w:pPr>
    <w:rPr>
      <w:i/>
      <w:iCs/>
      <w:color w:val="404040" w:themeColor="text1" w:themeTint="BF"/>
    </w:rPr>
  </w:style>
  <w:style w:type="character" w:customStyle="1" w:styleId="QuoteChar">
    <w:name w:val="Quote Char"/>
    <w:basedOn w:val="DefaultParagraphFont"/>
    <w:link w:val="Quote"/>
    <w:uiPriority w:val="29"/>
    <w:rsid w:val="00A02AC1"/>
    <w:rPr>
      <w:i/>
      <w:iCs/>
      <w:color w:val="404040" w:themeColor="text1" w:themeTint="BF"/>
    </w:rPr>
  </w:style>
  <w:style w:type="paragraph" w:styleId="ListParagraph">
    <w:name w:val="List Paragraph"/>
    <w:basedOn w:val="Normal"/>
    <w:uiPriority w:val="34"/>
    <w:qFormat/>
    <w:rsid w:val="00A02AC1"/>
    <w:pPr>
      <w:ind w:left="720"/>
      <w:contextualSpacing/>
    </w:pPr>
  </w:style>
  <w:style w:type="character" w:styleId="IntenseEmphasis">
    <w:name w:val="Intense Emphasis"/>
    <w:basedOn w:val="DefaultParagraphFont"/>
    <w:uiPriority w:val="21"/>
    <w:qFormat/>
    <w:rsid w:val="00A02AC1"/>
    <w:rPr>
      <w:i/>
      <w:iCs/>
      <w:color w:val="0F4761" w:themeColor="accent1" w:themeShade="BF"/>
    </w:rPr>
  </w:style>
  <w:style w:type="paragraph" w:styleId="IntenseQuote">
    <w:name w:val="Intense Quote"/>
    <w:basedOn w:val="Normal"/>
    <w:next w:val="Normal"/>
    <w:link w:val="IntenseQuoteChar"/>
    <w:uiPriority w:val="30"/>
    <w:qFormat/>
    <w:rsid w:val="00A02A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2AC1"/>
    <w:rPr>
      <w:i/>
      <w:iCs/>
      <w:color w:val="0F4761" w:themeColor="accent1" w:themeShade="BF"/>
    </w:rPr>
  </w:style>
  <w:style w:type="character" w:styleId="IntenseReference">
    <w:name w:val="Intense Reference"/>
    <w:basedOn w:val="DefaultParagraphFont"/>
    <w:uiPriority w:val="32"/>
    <w:qFormat/>
    <w:rsid w:val="00A02AC1"/>
    <w:rPr>
      <w:b/>
      <w:bCs/>
      <w:smallCaps/>
      <w:color w:val="0F4761" w:themeColor="accent1" w:themeShade="BF"/>
      <w:spacing w:val="5"/>
    </w:rPr>
  </w:style>
  <w:style w:type="paragraph" w:styleId="BodyText">
    <w:name w:val="Body Text"/>
    <w:basedOn w:val="Normal"/>
    <w:link w:val="BodyTextChar"/>
    <w:uiPriority w:val="1"/>
    <w:qFormat/>
    <w:rsid w:val="00BF531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F5319"/>
    <w:rPr>
      <w:rFonts w:ascii="Times New Roman" w:eastAsia="Times New Roman" w:hAnsi="Times New Roman" w:cs="Times New Roman"/>
      <w:kern w:val="0"/>
      <w14:ligatures w14:val="none"/>
    </w:rPr>
  </w:style>
  <w:style w:type="paragraph" w:styleId="Revision">
    <w:name w:val="Revision"/>
    <w:hidden/>
    <w:uiPriority w:val="99"/>
    <w:semiHidden/>
    <w:rsid w:val="005B09EE"/>
    <w:pPr>
      <w:spacing w:after="0" w:line="240" w:lineRule="auto"/>
    </w:pPr>
    <w:rPr>
      <w:kern w:val="0"/>
      <w:sz w:val="22"/>
      <w:szCs w:val="22"/>
      <w14:ligatures w14:val="none"/>
    </w:rPr>
  </w:style>
  <w:style w:type="character" w:styleId="CommentReference">
    <w:name w:val="annotation reference"/>
    <w:basedOn w:val="DefaultParagraphFont"/>
    <w:uiPriority w:val="99"/>
    <w:semiHidden/>
    <w:unhideWhenUsed/>
    <w:rsid w:val="006C39B0"/>
    <w:rPr>
      <w:sz w:val="16"/>
      <w:szCs w:val="16"/>
    </w:rPr>
  </w:style>
  <w:style w:type="paragraph" w:styleId="CommentText">
    <w:name w:val="annotation text"/>
    <w:basedOn w:val="Normal"/>
    <w:link w:val="CommentTextChar"/>
    <w:uiPriority w:val="99"/>
    <w:unhideWhenUsed/>
    <w:rsid w:val="006C39B0"/>
    <w:pPr>
      <w:spacing w:line="240" w:lineRule="auto"/>
    </w:pPr>
    <w:rPr>
      <w:sz w:val="20"/>
      <w:szCs w:val="20"/>
    </w:rPr>
  </w:style>
  <w:style w:type="character" w:customStyle="1" w:styleId="CommentTextChar">
    <w:name w:val="Comment Text Char"/>
    <w:basedOn w:val="DefaultParagraphFont"/>
    <w:link w:val="CommentText"/>
    <w:uiPriority w:val="99"/>
    <w:rsid w:val="006C39B0"/>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C39B0"/>
    <w:rPr>
      <w:b/>
      <w:bCs/>
    </w:rPr>
  </w:style>
  <w:style w:type="character" w:customStyle="1" w:styleId="CommentSubjectChar">
    <w:name w:val="Comment Subject Char"/>
    <w:basedOn w:val="CommentTextChar"/>
    <w:link w:val="CommentSubject"/>
    <w:uiPriority w:val="99"/>
    <w:semiHidden/>
    <w:rsid w:val="006C39B0"/>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5951ACDDB355419E2BC52B5D2E146A" ma:contentTypeVersion="12" ma:contentTypeDescription="Create a new document." ma:contentTypeScope="" ma:versionID="2fc469af9442222e20a97ffabc44e640">
  <xsd:schema xmlns:xsd="http://www.w3.org/2001/XMLSchema" xmlns:xs="http://www.w3.org/2001/XMLSchema" xmlns:p="http://schemas.microsoft.com/office/2006/metadata/properties" xmlns:ns2="9f5a2a50-ba30-44af-b053-7795edadb785" xmlns:ns3="f7c5e6bc-1b6c-4e26-9341-40660c6a995e" targetNamespace="http://schemas.microsoft.com/office/2006/metadata/properties" ma:root="true" ma:fieldsID="788996f4f4070efc39466b94f4115df7" ns2:_="" ns3:_="">
    <xsd:import namespace="9f5a2a50-ba30-44af-b053-7795edadb785"/>
    <xsd:import namespace="f7c5e6bc-1b6c-4e26-9341-40660c6a99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Reviewer"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5a2a50-ba30-44af-b053-7795edadb7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Reviewer" ma:index="11" nillable="true" ma:displayName="Reviewer" ma:format="Dropdown" ma:list="UserInfo" ma:SharePointGroup="0" ma:internalName="Review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3eca901-e509-4f75-9ecb-58372407b658"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c5e6bc-1b6c-4e26-9341-40660c6a995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93dfe92-ad17-48e6-8bd8-8147758c1885}" ma:internalName="TaxCatchAll" ma:showField="CatchAllData" ma:web="f7c5e6bc-1b6c-4e26-9341-40660c6a99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f5a2a50-ba30-44af-b053-7795edadb785">
      <Terms xmlns="http://schemas.microsoft.com/office/infopath/2007/PartnerControls"/>
    </lcf76f155ced4ddcb4097134ff3c332f>
    <TaxCatchAll xmlns="f7c5e6bc-1b6c-4e26-9341-40660c6a995e" xsi:nil="true"/>
    <Reviewer xmlns="9f5a2a50-ba30-44af-b053-7795edadb785">
      <UserInfo>
        <DisplayName/>
        <AccountId xsi:nil="true"/>
        <AccountType/>
      </UserInfo>
    </Reviewer>
  </documentManagement>
</p:properties>
</file>

<file path=customXml/itemProps1.xml><?xml version="1.0" encoding="utf-8"?>
<ds:datastoreItem xmlns:ds="http://schemas.openxmlformats.org/officeDocument/2006/customXml" ds:itemID="{2D816C99-D2C1-410F-AE52-F3FEE959E2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5a2a50-ba30-44af-b053-7795edadb785"/>
    <ds:schemaRef ds:uri="f7c5e6bc-1b6c-4e26-9341-40660c6a99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9A193E-029D-4F6A-821B-9D4DAFB752FE}">
  <ds:schemaRefs>
    <ds:schemaRef ds:uri="http://schemas.microsoft.com/sharepoint/v3/contenttype/forms"/>
  </ds:schemaRefs>
</ds:datastoreItem>
</file>

<file path=customXml/itemProps3.xml><?xml version="1.0" encoding="utf-8"?>
<ds:datastoreItem xmlns:ds="http://schemas.openxmlformats.org/officeDocument/2006/customXml" ds:itemID="{48600C49-6B82-4BD2-BD5A-D35A216C4BC7}">
  <ds:schemaRefs>
    <ds:schemaRef ds:uri="http://schemas.microsoft.com/office/2006/metadata/properties"/>
    <ds:schemaRef ds:uri="http://schemas.microsoft.com/office/infopath/2007/PartnerControls"/>
    <ds:schemaRef ds:uri="9f5a2a50-ba30-44af-b053-7795edadb785"/>
    <ds:schemaRef ds:uri="f7c5e6bc-1b6c-4e26-9341-40660c6a995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1658</Characters>
  <Application>Microsoft Office Word</Application>
  <DocSecurity>0</DocSecurity>
  <Lines>69</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 King</dc:creator>
  <cp:keywords/>
  <dc:description/>
  <cp:lastModifiedBy>Michelle Esper-Martin</cp:lastModifiedBy>
  <cp:revision>2</cp:revision>
  <dcterms:created xsi:type="dcterms:W3CDTF">2026-04-01T00:40:00Z</dcterms:created>
  <dcterms:modified xsi:type="dcterms:W3CDTF">2026-04-01T00:40:00Z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05e03094-c74b-4ee6-bbb2-d857758767af</vt:lpwstr>
  </property>
  <property fmtid="{D5CDD505-2E9C-101B-9397-08002B2CF9AE}" pid="3" name="ContentTypeId">
    <vt:lpwstr>0x010100305951ACDDB355419E2BC52B5D2E146A</vt:lpwstr>
  </property>
  <property fmtid="{D5CDD505-2E9C-101B-9397-08002B2CF9AE}" pid="4" name="MediaServiceImageTags">
    <vt:lpwstr/>
  </property>
</Properties>
</file>