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60E89" w14:textId="77777777" w:rsidR="0007011B" w:rsidRPr="0028116F" w:rsidRDefault="0007011B" w:rsidP="004006AD">
      <w:pPr>
        <w:pStyle w:val="Title"/>
      </w:pPr>
      <w:r w:rsidRPr="0028116F">
        <w:t>Natural Disaster</w:t>
      </w:r>
    </w:p>
    <w:p w14:paraId="02E85A2A" w14:textId="77777777" w:rsidR="0007011B" w:rsidRPr="0028116F" w:rsidRDefault="00BC3F72" w:rsidP="004006AD">
      <w:pPr>
        <w:pStyle w:val="Title"/>
      </w:pPr>
      <w:r>
        <w:t>Orphan Container Recovery</w:t>
      </w:r>
      <w:r w:rsidR="0028116F" w:rsidRPr="0028116F">
        <w:t xml:space="preserve"> in Sensitive Coastal Habitats of Texas</w:t>
      </w:r>
    </w:p>
    <w:p w14:paraId="26D7C02C" w14:textId="77777777" w:rsidR="005768BB" w:rsidRDefault="0007011B" w:rsidP="004006AD">
      <w:pPr>
        <w:pStyle w:val="Title"/>
      </w:pPr>
      <w:r w:rsidRPr="0028116F">
        <w:t xml:space="preserve">United States Environmental Protection Agency (EPA) Region 6, United States Coast </w:t>
      </w:r>
    </w:p>
    <w:p w14:paraId="3DF41355" w14:textId="77777777" w:rsidR="005768BB" w:rsidRDefault="0007011B" w:rsidP="004006AD">
      <w:pPr>
        <w:pStyle w:val="Title"/>
      </w:pPr>
      <w:r w:rsidRPr="0028116F">
        <w:t xml:space="preserve">Guard (USCG), </w:t>
      </w:r>
      <w:r w:rsidR="005768BB" w:rsidRPr="005768BB">
        <w:t>National Oceanic and Atmospheric Administration (NOAA)</w:t>
      </w:r>
      <w:r w:rsidR="005768BB">
        <w:t xml:space="preserve">, </w:t>
      </w:r>
    </w:p>
    <w:p w14:paraId="579668F6" w14:textId="77777777" w:rsidR="00BF645B" w:rsidRDefault="0007011B" w:rsidP="0075678D">
      <w:pPr>
        <w:pStyle w:val="Title"/>
      </w:pPr>
      <w:r w:rsidRPr="0028116F">
        <w:t>Texas General</w:t>
      </w:r>
      <w:r w:rsidR="0028116F" w:rsidRPr="0028116F">
        <w:t xml:space="preserve"> Land Office (TGLO),</w:t>
      </w:r>
      <w:r w:rsidR="005768BB">
        <w:t xml:space="preserve"> </w:t>
      </w:r>
      <w:r w:rsidRPr="0028116F">
        <w:t xml:space="preserve">Texas Commission on Environmental Quality (TCEQ) </w:t>
      </w:r>
      <w:r w:rsidR="0028116F" w:rsidRPr="0028116F">
        <w:t xml:space="preserve">&amp; Texas Parks and Wildlife Department (TPWD) </w:t>
      </w:r>
      <w:r w:rsidRPr="0028116F">
        <w:t>Disaster Response Procedures</w:t>
      </w:r>
    </w:p>
    <w:p w14:paraId="40459157" w14:textId="77777777" w:rsidR="0075678D" w:rsidRPr="0075678D" w:rsidRDefault="0075678D" w:rsidP="0075678D"/>
    <w:p w14:paraId="47E586A1" w14:textId="77777777" w:rsidR="0028116F" w:rsidRPr="0028116F" w:rsidRDefault="0028116F" w:rsidP="004006AD">
      <w:pPr>
        <w:pStyle w:val="Heading1"/>
        <w:keepNext w:val="0"/>
        <w:keepLines w:val="0"/>
      </w:pPr>
      <w:r w:rsidRPr="0028116F">
        <w:t>Purpose</w:t>
      </w:r>
    </w:p>
    <w:p w14:paraId="4B6AA807" w14:textId="77777777" w:rsidR="00F5584F" w:rsidRDefault="00AF5714" w:rsidP="004006AD">
      <w:r w:rsidRPr="00AF5714">
        <w:t xml:space="preserve">This document, Orphan Container Recovery in Sensitive Coastal Habitats of Texas, provides recommended best practices for Unified Command to direct responders engaged in the removal of containers potentially containing oil or hazardous materials that are located in ecologically sensitive habitats of the Texas coast.  </w:t>
      </w:r>
      <w:r w:rsidR="00F5584F" w:rsidRPr="0028116F">
        <w:t xml:space="preserve">This </w:t>
      </w:r>
      <w:r w:rsidRPr="00AF5714">
        <w:t xml:space="preserve">guidance </w:t>
      </w:r>
      <w:r w:rsidR="00F5584F" w:rsidRPr="0028116F">
        <w:t>is for the [</w:t>
      </w:r>
      <w:r w:rsidR="00F5584F" w:rsidRPr="005768BB">
        <w:rPr>
          <w:highlight w:val="lightGray"/>
        </w:rPr>
        <w:t>upper</w:t>
      </w:r>
      <w:r w:rsidRPr="00AF5714">
        <w:rPr>
          <w:highlight w:val="lightGray"/>
        </w:rPr>
        <w:t xml:space="preserve"> or mid and lower</w:t>
      </w:r>
      <w:r w:rsidR="00F5584F" w:rsidRPr="0028116F">
        <w:t>] coast of Texas from the [</w:t>
      </w:r>
      <w:r w:rsidR="00F5584F" w:rsidRPr="005768BB">
        <w:rPr>
          <w:highlight w:val="lightGray"/>
        </w:rPr>
        <w:t>Texas/Louisiana border to the Matagorda Bay</w:t>
      </w:r>
      <w:r w:rsidRPr="00AF5714">
        <w:rPr>
          <w:highlight w:val="lightGray"/>
        </w:rPr>
        <w:t xml:space="preserve"> System or </w:t>
      </w:r>
      <w:r>
        <w:rPr>
          <w:highlight w:val="lightGray"/>
        </w:rPr>
        <w:t xml:space="preserve">the </w:t>
      </w:r>
      <w:r w:rsidRPr="00AF5714">
        <w:rPr>
          <w:highlight w:val="lightGray"/>
        </w:rPr>
        <w:t>San Antonio Bay System to the Texas/Mexico border</w:t>
      </w:r>
      <w:r w:rsidR="00F5584F" w:rsidRPr="0028116F">
        <w:t xml:space="preserve">] and has been reviewed by the Federal and State resource agencies </w:t>
      </w:r>
      <w:r w:rsidRPr="00AF5714">
        <w:t xml:space="preserve"> (RAs)</w:t>
      </w:r>
      <w:r w:rsidR="00F5584F" w:rsidRPr="0028116F">
        <w:t xml:space="preserve"> as well as the Federal and State natural resource trustees</w:t>
      </w:r>
      <w:r w:rsidRPr="00AF5714">
        <w:t xml:space="preserve"> (Trustees)</w:t>
      </w:r>
      <w:r w:rsidR="00F5584F" w:rsidRPr="0028116F">
        <w:t xml:space="preserve">.  </w:t>
      </w:r>
      <w:r w:rsidR="00C72CBA" w:rsidRPr="0028116F">
        <w:t>The Trustees are the Department of the Interior (DOI)</w:t>
      </w:r>
      <w:r w:rsidR="005768BB">
        <w:t>,</w:t>
      </w:r>
      <w:r>
        <w:t xml:space="preserve"> </w:t>
      </w:r>
      <w:r w:rsidRPr="00AF5714">
        <w:t xml:space="preserve">who may be represented by the </w:t>
      </w:r>
      <w:r w:rsidR="005768BB">
        <w:t>U.S. Fish and Wildlife Service (</w:t>
      </w:r>
      <w:r w:rsidR="00C72CBA" w:rsidRPr="0028116F">
        <w:t>USFWS</w:t>
      </w:r>
      <w:r w:rsidR="005768BB">
        <w:t>) and</w:t>
      </w:r>
      <w:r w:rsidR="003119B8">
        <w:t>/or</w:t>
      </w:r>
      <w:r w:rsidR="005768BB">
        <w:t xml:space="preserve"> the National Park Service (</w:t>
      </w:r>
      <w:r w:rsidR="00C72CBA" w:rsidRPr="0028116F">
        <w:t>NPS)</w:t>
      </w:r>
      <w:r w:rsidR="005768BB">
        <w:t>;</w:t>
      </w:r>
      <w:r w:rsidR="00C72CBA" w:rsidRPr="0028116F">
        <w:t xml:space="preserve"> NOAA</w:t>
      </w:r>
      <w:r w:rsidR="005768BB">
        <w:t>;</w:t>
      </w:r>
      <w:r w:rsidR="00C72CBA" w:rsidRPr="0028116F">
        <w:t xml:space="preserve"> TCEQ</w:t>
      </w:r>
      <w:r w:rsidR="005768BB">
        <w:t>;</w:t>
      </w:r>
      <w:r w:rsidR="00C72CBA" w:rsidRPr="0028116F">
        <w:t xml:space="preserve"> TGLO</w:t>
      </w:r>
      <w:r w:rsidR="005768BB">
        <w:t>;</w:t>
      </w:r>
      <w:r w:rsidR="00C72CBA" w:rsidRPr="0028116F">
        <w:t xml:space="preserve"> and TPWD.   </w:t>
      </w:r>
      <w:r w:rsidRPr="00AF5714">
        <w:t xml:space="preserve">During an actual event, this document should be adapted for the current situation in coordination with local personnel from the Federal and State RAs and the Trustees. </w:t>
      </w:r>
      <w:r w:rsidR="00F5584F" w:rsidRPr="0028116F">
        <w:t xml:space="preserve">  By coordinating with Trustee program staff from each of the Trustee agencies as well as local staff from the </w:t>
      </w:r>
      <w:r w:rsidRPr="00AF5714">
        <w:t>RAs</w:t>
      </w:r>
      <w:r w:rsidR="00F5584F" w:rsidRPr="0028116F">
        <w:t xml:space="preserve"> (e.g., USFWS, NOAA, and TPWD) specific regional issues and concerns will be verified and checked against local knowledge and expertise </w:t>
      </w:r>
      <w:r w:rsidRPr="00AF5714">
        <w:t xml:space="preserve">in </w:t>
      </w:r>
      <w:r w:rsidR="00F5584F" w:rsidRPr="0028116F">
        <w:t>real time.</w:t>
      </w:r>
    </w:p>
    <w:p w14:paraId="55BCF0B4" w14:textId="77777777" w:rsidR="00BF645B" w:rsidRDefault="006F1BF1" w:rsidP="004006AD">
      <w:pPr>
        <w:pStyle w:val="Heading1"/>
        <w:keepNext w:val="0"/>
        <w:keepLines w:val="0"/>
      </w:pPr>
      <w:r w:rsidRPr="006F1BF1">
        <w:t>Background</w:t>
      </w:r>
    </w:p>
    <w:p w14:paraId="4C6B1344" w14:textId="77777777" w:rsidR="00BF645B" w:rsidRDefault="003F44F8" w:rsidP="004006AD">
      <w:r w:rsidRPr="003F44F8">
        <w:t xml:space="preserve">Federal Emergency Management Agency (FEMA) Emergency Support Function (ESF)-10 provides for a coordinated Federal response to actual or potential oil and hazardous materials (HAZMAT) incidents.  Response to oil and hazardous materials incidents is generally carried out in accordance with the National Oil and Hazardous Substances Pollution Contingency Plan (NCP), 40 CFR Part 300.  HAZMAT is a general term intended to mean hazardous substances, pollutants, and contaminants as defined in the NCP.  The Unified Command, consisting of EPA, the USCG, and affected states (Texas), is tasked to undertake HAZMAT and oil pollution threat removal to address potentially dangerous materials that may become displaced by a major disaster or emergency. </w:t>
      </w:r>
      <w:r w:rsidR="00F5584F" w:rsidRPr="005768BB">
        <w:t xml:space="preserve">These materials include drums, cylinders, tanks, and other containers in the impacted area of operation that pose a risk to public health and the environment because of their contents, e.g., a drum containing a corrosive liquid. This guidance is focused only on </w:t>
      </w:r>
      <w:r w:rsidR="00BC3F72">
        <w:t>HAZMAT</w:t>
      </w:r>
      <w:r w:rsidR="00F5584F" w:rsidRPr="005768BB">
        <w:t xml:space="preserve"> and oil containers that are drum size and larger that are stranded in sensitive coastal habitats along </w:t>
      </w:r>
      <w:r w:rsidR="00BC3F72">
        <w:t xml:space="preserve">the </w:t>
      </w:r>
      <w:r w:rsidR="00F5584F" w:rsidRPr="005768BB">
        <w:t>coast of Texas. Small items that are generally classified as Household Hazardous Waste will be collected as found, but the mission objective is to find and remove larger containers that pose a greater risk. The goal of the recovery activity</w:t>
      </w:r>
      <w:r w:rsidR="00CD5F10">
        <w:t xml:space="preserve"> is to remove the larger HAZMAT or </w:t>
      </w:r>
      <w:r w:rsidR="00CD5F10">
        <w:lastRenderedPageBreak/>
        <w:t>oil</w:t>
      </w:r>
      <w:r w:rsidR="00F5584F" w:rsidRPr="005768BB">
        <w:t xml:space="preserve"> threat without causing environmental injury great</w:t>
      </w:r>
      <w:r w:rsidR="00CD5F10">
        <w:t>er than that posed by the substance</w:t>
      </w:r>
      <w:r w:rsidR="00F5584F" w:rsidRPr="005768BB">
        <w:t xml:space="preserve"> itself – in short, “do no greater harm.”</w:t>
      </w:r>
    </w:p>
    <w:p w14:paraId="42CEE46E" w14:textId="77777777" w:rsidR="00BF645B" w:rsidRDefault="006F1BF1" w:rsidP="004006AD">
      <w:pPr>
        <w:pStyle w:val="Heading1"/>
        <w:keepNext w:val="0"/>
        <w:keepLines w:val="0"/>
      </w:pPr>
      <w:r w:rsidRPr="006F1BF1">
        <w:t>Development of Guidance</w:t>
      </w:r>
    </w:p>
    <w:p w14:paraId="161E29CE" w14:textId="77777777" w:rsidR="00BF645B" w:rsidRDefault="008C4150" w:rsidP="004006AD">
      <w:r w:rsidRPr="00F37F42">
        <w:t xml:space="preserve">Federally funded </w:t>
      </w:r>
      <w:r>
        <w:t>activities</w:t>
      </w:r>
      <w:r w:rsidR="003F44F8" w:rsidRPr="003F44F8">
        <w:t xml:space="preserve">, such as federal support provided by the EPA and the USCG following a disaster, </w:t>
      </w:r>
      <w:r>
        <w:t xml:space="preserve">must comply with </w:t>
      </w:r>
      <w:r w:rsidR="00CD5F10" w:rsidRPr="00CD5F10">
        <w:t xml:space="preserve">the National Environmental Policy Act </w:t>
      </w:r>
      <w:r w:rsidR="00CD5F10">
        <w:t>(</w:t>
      </w:r>
      <w:r>
        <w:t>NEPA</w:t>
      </w:r>
      <w:r w:rsidR="00CD5F10">
        <w:t>)</w:t>
      </w:r>
      <w:r w:rsidR="003F44F8">
        <w:t>.</w:t>
      </w:r>
      <w:r w:rsidRPr="00F37F42">
        <w:t xml:space="preserve"> </w:t>
      </w:r>
      <w:r w:rsidR="003F44F8">
        <w:t xml:space="preserve"> NEPA </w:t>
      </w:r>
      <w:r w:rsidRPr="00F37F42">
        <w:t>requires Federal agencies to integrate envi</w:t>
      </w:r>
      <w:r>
        <w:t xml:space="preserve">ronmental assessment into </w:t>
      </w:r>
      <w:r w:rsidR="00CD5F10">
        <w:t xml:space="preserve">their </w:t>
      </w:r>
      <w:r w:rsidRPr="00F37F42">
        <w:t>decision-making processes by considering the environmental impacts o</w:t>
      </w:r>
      <w:r>
        <w:t>f</w:t>
      </w:r>
      <w:r w:rsidRPr="00F37F42">
        <w:t xml:space="preserve"> </w:t>
      </w:r>
      <w:r w:rsidR="00CD5F10">
        <w:t xml:space="preserve">their </w:t>
      </w:r>
      <w:r w:rsidRPr="00F37F42">
        <w:t>proposed action</w:t>
      </w:r>
      <w:r w:rsidR="003F44F8" w:rsidRPr="003F44F8">
        <w:t xml:space="preserve">.  The consideration of environmental impacts must include all </w:t>
      </w:r>
      <w:r w:rsidRPr="00F37F42">
        <w:t>reasonable alternatives to those actions</w:t>
      </w:r>
      <w:r>
        <w:t>,</w:t>
      </w:r>
      <w:r w:rsidRPr="00F37F42">
        <w:t xml:space="preserve"> as well as consultations with appropriate agencies. </w:t>
      </w:r>
      <w:r>
        <w:t xml:space="preserve"> </w:t>
      </w:r>
      <w:r w:rsidR="003F44F8" w:rsidRPr="003F44F8">
        <w:t xml:space="preserve"> Because of the emergent nature of disaster response activities, adequate NEPA compliance in responding to HAZMAT and oil spills can be problematic.   The recovery of containers in sensitive coastal habitats poses a particular challenge in this regard because many factors bear on the determination and implementation of an appropriate response.</w:t>
      </w:r>
    </w:p>
    <w:p w14:paraId="1E366F26" w14:textId="77777777" w:rsidR="00BF645B" w:rsidRDefault="00CD5F10" w:rsidP="004006AD">
      <w:r w:rsidRPr="00CD5F10">
        <w:t xml:space="preserve">Variances to these requirements under a Presidential declared disaster are not well defined with respect to responding to </w:t>
      </w:r>
      <w:r>
        <w:t>HAZMAT</w:t>
      </w:r>
      <w:r w:rsidRPr="00CD5F10">
        <w:t xml:space="preserve"> and oil pollution spills and threats</w:t>
      </w:r>
      <w:r w:rsidR="006B0E03">
        <w:t xml:space="preserve">.  </w:t>
      </w:r>
      <w:r w:rsidR="00E276F6">
        <w:t xml:space="preserve">As required in </w:t>
      </w:r>
      <w:r w:rsidR="006B0E03">
        <w:t xml:space="preserve">the </w:t>
      </w:r>
      <w:r w:rsidR="00B742D8">
        <w:t>NCP</w:t>
      </w:r>
      <w:r w:rsidR="006B0E03">
        <w:t xml:space="preserve">, Unified Command must </w:t>
      </w:r>
      <w:r w:rsidR="006B0E03" w:rsidRPr="00F37F42">
        <w:t>coordinate with</w:t>
      </w:r>
      <w:r w:rsidR="006B0E03">
        <w:t xml:space="preserve"> the</w:t>
      </w:r>
      <w:r w:rsidR="006B0E03" w:rsidRPr="00F37F42">
        <w:t xml:space="preserve"> </w:t>
      </w:r>
      <w:r w:rsidR="006B0E03">
        <w:t>Trustees and RAs</w:t>
      </w:r>
      <w:r w:rsidR="006B0E03" w:rsidRPr="00F37F42">
        <w:t xml:space="preserve"> to ensure that </w:t>
      </w:r>
      <w:r w:rsidR="006B0E03">
        <w:t>natural resource concerns are addressed in any proposed response action</w:t>
      </w:r>
      <w:r w:rsidR="006B0E03" w:rsidRPr="00F37F42">
        <w:t xml:space="preserve">. </w:t>
      </w:r>
      <w:r w:rsidR="006B0E03">
        <w:t xml:space="preserve"> </w:t>
      </w:r>
      <w:r w:rsidR="003F44F8" w:rsidRPr="003F44F8">
        <w:t xml:space="preserve">Unified Command will hold </w:t>
      </w:r>
      <w:r w:rsidR="003F44F8">
        <w:t>m</w:t>
      </w:r>
      <w:r w:rsidR="003F44F8" w:rsidRPr="003F44F8">
        <w:t>eetings with the RAs and the Trustees to engage them in the recovery planning process</w:t>
      </w:r>
      <w:r w:rsidR="003F44F8">
        <w:t xml:space="preserve">.  </w:t>
      </w:r>
      <w:r w:rsidRPr="00CD5F10">
        <w:t xml:space="preserve">There may be additional reviews and consultations </w:t>
      </w:r>
      <w:r w:rsidR="003F44F8" w:rsidRPr="003F44F8">
        <w:t xml:space="preserve">required </w:t>
      </w:r>
      <w:r w:rsidRPr="00CD5F10">
        <w:t>for NEPA, the Endangered Species Act, essential fish habitat, historic/cultural resources, and other requirements that are not covered under this guidance.</w:t>
      </w:r>
    </w:p>
    <w:p w14:paraId="2952B7D5" w14:textId="77777777" w:rsidR="00BF645B" w:rsidRDefault="006C25AD" w:rsidP="004006AD">
      <w:r w:rsidRPr="006C25AD">
        <w:t xml:space="preserve"> The Trustees and RAs, in cooperation with EPA Region 6 and the USCG, focused on the environmental protection of sensitive coastal habitats in connection with the location and recovery of containers following a disaster.   Documents developed to guide the recovery of containers from sensitive ecological habitats following disasters and other lessons learned were used by the Trustees and RAs to recommend best practices</w:t>
      </w:r>
      <w:r w:rsidR="00B340D2">
        <w:t xml:space="preserve"> that are</w:t>
      </w:r>
      <w:r w:rsidRPr="006C25AD">
        <w:t xml:space="preserve"> incorporated into this Guidance.</w:t>
      </w:r>
    </w:p>
    <w:p w14:paraId="6563349A" w14:textId="77777777" w:rsidR="006C25AD" w:rsidRDefault="004D663C" w:rsidP="006C25AD">
      <w:pPr>
        <w:pStyle w:val="Heading1"/>
        <w:keepLines w:val="0"/>
      </w:pPr>
      <w:r>
        <w:t>Document Organization</w:t>
      </w:r>
    </w:p>
    <w:p w14:paraId="29E5EA10" w14:textId="77777777" w:rsidR="006C25AD" w:rsidRDefault="006C25AD" w:rsidP="006C25AD">
      <w:r>
        <w:t>[</w:t>
      </w:r>
      <w:r w:rsidRPr="00BF1AEE">
        <w:rPr>
          <w:highlight w:val="lightGray"/>
        </w:rPr>
        <w:t>This Guidance is a template should be modified for the upper, mid, or lower coast and adapted to the specific event.  During an actual incident, this Guidance should be adapted for the current situation by Unified Command in coordination with the Trustees and local personnel from the RAs.  By coordinating with Trustee program staff from each of the Trustee agencies as well as local staff from the resource agencies (</w:t>
      </w:r>
      <w:r w:rsidRPr="00BF1AEE">
        <w:rPr>
          <w:i/>
          <w:highlight w:val="lightGray"/>
        </w:rPr>
        <w:t>e.g</w:t>
      </w:r>
      <w:r w:rsidRPr="00BF1AEE">
        <w:rPr>
          <w:highlight w:val="lightGray"/>
        </w:rPr>
        <w:t>., USFWS, NOAA, and TPWD), specific regional issues and concerns will be verified and proposed recovery activities will be checked against local knowledge and expertise in real time.</w:t>
      </w:r>
      <w:r>
        <w:t>]</w:t>
      </w:r>
    </w:p>
    <w:p w14:paraId="745133C9" w14:textId="77777777" w:rsidR="006C25AD" w:rsidRDefault="006C25AD" w:rsidP="006C25AD">
      <w:r>
        <w:t>[</w:t>
      </w:r>
      <w:r w:rsidRPr="00BF1AEE">
        <w:rPr>
          <w:highlight w:val="lightGray"/>
        </w:rPr>
        <w:t>This Guidance could be adapted to an oil spill cleanup as well as to an inland event in coordination with the Trustee agencies as well as local staff from the RAs.</w:t>
      </w:r>
      <w:r>
        <w:t>]</w:t>
      </w:r>
    </w:p>
    <w:p w14:paraId="6A3CAD43" w14:textId="77777777" w:rsidR="006C25AD" w:rsidRDefault="006C25AD" w:rsidP="006C25AD">
      <w:r>
        <w:lastRenderedPageBreak/>
        <w:t>[</w:t>
      </w:r>
      <w:r w:rsidRPr="00BF1AEE">
        <w:rPr>
          <w:highlight w:val="lightGray"/>
        </w:rPr>
        <w:t>The event-specific Guidance will be provided to Unified Command Operations for planning purposes.  Additional guidelines will be developed as required to assist Operations managers in meeting the goal of leaving as small a footprint as possible when mitigating oil and HAZMAT debris in sensitive habitats.</w:t>
      </w:r>
      <w:r>
        <w:t>]</w:t>
      </w:r>
    </w:p>
    <w:p w14:paraId="34CFDE4C" w14:textId="77777777" w:rsidR="006C25AD" w:rsidRDefault="006C25AD" w:rsidP="006C25AD">
      <w:r>
        <w:t>The following attachments are included in this Guidance:</w:t>
      </w:r>
    </w:p>
    <w:p w14:paraId="258FE639" w14:textId="77777777" w:rsidR="006C25AD" w:rsidRPr="000C438A" w:rsidRDefault="006C25AD" w:rsidP="006C25AD">
      <w:pPr>
        <w:pStyle w:val="ListParagraph"/>
        <w:numPr>
          <w:ilvl w:val="0"/>
          <w:numId w:val="40"/>
        </w:numPr>
        <w:rPr>
          <w:rStyle w:val="Emphasis"/>
        </w:rPr>
      </w:pPr>
      <w:r w:rsidRPr="00122D23">
        <w:rPr>
          <w:rStyle w:val="Emphasis"/>
        </w:rPr>
        <w:t>Texas Operations in Sensitive Coastal Habitats Quick Reference Sheet</w:t>
      </w:r>
    </w:p>
    <w:p w14:paraId="1C7FDFAB" w14:textId="77777777" w:rsidR="006C25AD" w:rsidRPr="000C438A" w:rsidRDefault="006C25AD" w:rsidP="006C25AD">
      <w:pPr>
        <w:pStyle w:val="ListParagraph"/>
        <w:numPr>
          <w:ilvl w:val="0"/>
          <w:numId w:val="40"/>
        </w:numPr>
        <w:rPr>
          <w:rStyle w:val="Emphasis"/>
        </w:rPr>
      </w:pPr>
      <w:r w:rsidRPr="00122D23">
        <w:rPr>
          <w:rStyle w:val="Emphasis"/>
        </w:rPr>
        <w:t>Texas Mid and Lower Coast Bay System Descriptions</w:t>
      </w:r>
    </w:p>
    <w:p w14:paraId="70B4571E" w14:textId="77777777" w:rsidR="006C25AD" w:rsidRPr="000C438A" w:rsidRDefault="006C25AD" w:rsidP="006C25AD">
      <w:pPr>
        <w:pStyle w:val="ListParagraph"/>
        <w:numPr>
          <w:ilvl w:val="0"/>
          <w:numId w:val="40"/>
        </w:numPr>
        <w:rPr>
          <w:rStyle w:val="Emphasis"/>
        </w:rPr>
      </w:pPr>
      <w:r w:rsidRPr="00122D23">
        <w:rPr>
          <w:rStyle w:val="Emphasis"/>
        </w:rPr>
        <w:t>Marsh Buggy Use in Sensitive Coastal Habitats</w:t>
      </w:r>
    </w:p>
    <w:p w14:paraId="517F1C59" w14:textId="77777777" w:rsidR="006C25AD" w:rsidRPr="000C438A" w:rsidRDefault="006C25AD" w:rsidP="006C25AD">
      <w:pPr>
        <w:pStyle w:val="ListParagraph"/>
        <w:numPr>
          <w:ilvl w:val="0"/>
          <w:numId w:val="40"/>
        </w:numPr>
        <w:rPr>
          <w:rStyle w:val="Emphasis"/>
        </w:rPr>
      </w:pPr>
      <w:r w:rsidRPr="00122D23">
        <w:rPr>
          <w:rStyle w:val="Emphasis"/>
        </w:rPr>
        <w:t>Debris Fields and Wrack Lines in Sensitive Coastal Habitats</w:t>
      </w:r>
    </w:p>
    <w:p w14:paraId="146F6551" w14:textId="77777777" w:rsidR="006C25AD" w:rsidRPr="000C438A" w:rsidRDefault="006C25AD" w:rsidP="006C25AD">
      <w:pPr>
        <w:pStyle w:val="ListParagraph"/>
        <w:numPr>
          <w:ilvl w:val="0"/>
          <w:numId w:val="40"/>
        </w:numPr>
        <w:rPr>
          <w:rStyle w:val="Emphasis"/>
        </w:rPr>
      </w:pPr>
      <w:r w:rsidRPr="00122D23">
        <w:rPr>
          <w:rStyle w:val="Emphasis"/>
        </w:rPr>
        <w:t>Texas Operations Check Sheet for Container Recovery in Sensitive Coastal Habitats</w:t>
      </w:r>
    </w:p>
    <w:p w14:paraId="108E85E2" w14:textId="77777777" w:rsidR="006C25AD" w:rsidRPr="000C438A" w:rsidRDefault="006C25AD" w:rsidP="006C25AD">
      <w:pPr>
        <w:pStyle w:val="ListParagraph"/>
        <w:numPr>
          <w:ilvl w:val="0"/>
          <w:numId w:val="40"/>
        </w:numPr>
        <w:rPr>
          <w:rStyle w:val="Emphasis"/>
        </w:rPr>
      </w:pPr>
      <w:r w:rsidRPr="00122D23">
        <w:rPr>
          <w:rStyle w:val="Emphasis"/>
        </w:rPr>
        <w:t>Documentation of Operations in Sensitive Coastal Habitats</w:t>
      </w:r>
    </w:p>
    <w:p w14:paraId="46B2DE15" w14:textId="77777777" w:rsidR="006C25AD" w:rsidRPr="000C438A" w:rsidRDefault="006C25AD" w:rsidP="006C25AD">
      <w:pPr>
        <w:pStyle w:val="ListParagraph"/>
        <w:numPr>
          <w:ilvl w:val="0"/>
          <w:numId w:val="40"/>
        </w:numPr>
        <w:rPr>
          <w:rStyle w:val="Emphasis"/>
        </w:rPr>
      </w:pPr>
      <w:r w:rsidRPr="00122D23">
        <w:rPr>
          <w:rStyle w:val="Emphasis"/>
        </w:rPr>
        <w:t>TPWD’s Fish Kill and Injured/Oiled Wildlife Form</w:t>
      </w:r>
    </w:p>
    <w:p w14:paraId="56FEA132" w14:textId="77777777" w:rsidR="006C25AD" w:rsidRDefault="006C25AD" w:rsidP="006C25AD">
      <w:pPr>
        <w:pStyle w:val="ListParagraph"/>
        <w:numPr>
          <w:ilvl w:val="0"/>
          <w:numId w:val="40"/>
        </w:numPr>
      </w:pPr>
      <w:r w:rsidRPr="00122D23">
        <w:rPr>
          <w:rStyle w:val="Emphasis"/>
        </w:rPr>
        <w:t>NOAA’s HAZMAT Report 96-1, Responding to Oil Spills in Coastal Marshes: the Fine Line Between Help and Hindrance, December 1995</w:t>
      </w:r>
    </w:p>
    <w:p w14:paraId="017AE5A4" w14:textId="77777777" w:rsidR="006C25AD" w:rsidRPr="006C25AD" w:rsidRDefault="006C25AD" w:rsidP="006C25AD">
      <w:r>
        <w:t>[</w:t>
      </w:r>
      <w:r w:rsidRPr="00BF1AEE">
        <w:rPr>
          <w:highlight w:val="lightGray"/>
        </w:rPr>
        <w:t>All of these attachments and this Guidance are available on the Natural Disaster Operational Workgroup website (</w:t>
      </w:r>
      <w:hyperlink r:id="rId8" w:history="1">
        <w:r w:rsidRPr="00BF1AEE">
          <w:rPr>
            <w:rStyle w:val="Hyperlink"/>
            <w:rFonts w:cstheme="minorHAnsi"/>
            <w:highlight w:val="lightGray"/>
          </w:rPr>
          <w:t>http://ndow.net/Documents/Documents.aspx)</w:t>
        </w:r>
      </w:hyperlink>
      <w:r w:rsidRPr="00BF1AEE">
        <w:rPr>
          <w:highlight w:val="lightGray"/>
        </w:rPr>
        <w:t>.</w:t>
      </w:r>
      <w:r>
        <w:t>]</w:t>
      </w:r>
    </w:p>
    <w:p w14:paraId="62C87C53" w14:textId="77777777" w:rsidR="004B03B1" w:rsidRDefault="004B03B1" w:rsidP="004006AD">
      <w:pPr>
        <w:pStyle w:val="Heading1"/>
        <w:keepNext w:val="0"/>
        <w:keepLines w:val="0"/>
      </w:pPr>
      <w:r>
        <w:t>Best Management Practices</w:t>
      </w:r>
    </w:p>
    <w:p w14:paraId="40565B63" w14:textId="77777777" w:rsidR="00373986" w:rsidRDefault="00373986" w:rsidP="004006AD">
      <w:r w:rsidRPr="008D57F4">
        <w:t xml:space="preserve">Emergency response activities to mitigate an immediate hazard, such as a leaking tank, will be responded to by whatever means is required to eliminate the hazard </w:t>
      </w:r>
      <w:r w:rsidR="008D57F4" w:rsidRPr="008D57F4">
        <w:t>and protect</w:t>
      </w:r>
      <w:r w:rsidRPr="008D57F4">
        <w:t xml:space="preserve"> the public, responders, and the environment. The threshold for emergency removal activities that would require an after-action consultation with RAs and Trustees is directly related to the potential for long- term environmental injury caused by the removal operation. In some situations, the HAZMAT itself has already caused environmental impact due to both physical damage and pollution release. It is the goal of the emergency response to minimize </w:t>
      </w:r>
      <w:r w:rsidRPr="001D72FA">
        <w:t xml:space="preserve">environmental injury, yet remove pollution threats created by such events. </w:t>
      </w:r>
      <w:r w:rsidR="00ED78CE" w:rsidRPr="00ED78CE">
        <w:t>When determining what recovery action to take</w:t>
      </w:r>
      <w:r w:rsidR="00ED78CE">
        <w:t>, t</w:t>
      </w:r>
      <w:r w:rsidR="00ED78CE" w:rsidRPr="00ED78CE">
        <w:t xml:space="preserve">he public health and environmental pollution threat will be weighed against the potential for </w:t>
      </w:r>
      <w:r w:rsidR="00ED78CE">
        <w:t xml:space="preserve">causing </w:t>
      </w:r>
      <w:r w:rsidR="00ED78CE" w:rsidRPr="00ED78CE">
        <w:t>additional environmental injury.</w:t>
      </w:r>
      <w:r w:rsidRPr="001D72FA">
        <w:t xml:space="preserve"> It is likely that some tanks containing small amounts of oil</w:t>
      </w:r>
      <w:r w:rsidR="001D72FA" w:rsidRPr="001D72FA">
        <w:t xml:space="preserve"> or HAZMAT</w:t>
      </w:r>
      <w:r w:rsidRPr="001D72FA">
        <w:t xml:space="preserve"> will be left in place rather than removed due to the environmental damage required to physically access the tanks. The type of product, location relative to public access and exposure, location relative to sensitive natural resources</w:t>
      </w:r>
      <w:r w:rsidR="00ED78CE" w:rsidRPr="00ED78CE">
        <w:t>, location accessibility for responders</w:t>
      </w:r>
      <w:r w:rsidR="001D72FA" w:rsidRPr="001D72FA">
        <w:t xml:space="preserve">, </w:t>
      </w:r>
      <w:r w:rsidRPr="001D72FA">
        <w:t>potential for excess environmental impact, and potential for damage to sites of historical</w:t>
      </w:r>
      <w:r w:rsidR="00ED78CE" w:rsidRPr="00ED78CE">
        <w:t>/cultural</w:t>
      </w:r>
      <w:r w:rsidRPr="001D72FA">
        <w:t xml:space="preserve"> interest will be factored into each removal decision.</w:t>
      </w:r>
    </w:p>
    <w:p w14:paraId="4BFCC519" w14:textId="77777777" w:rsidR="005977E8" w:rsidRPr="005977E8" w:rsidRDefault="005977E8" w:rsidP="004006AD">
      <w:pPr>
        <w:numPr>
          <w:ilvl w:val="0"/>
          <w:numId w:val="37"/>
        </w:numPr>
        <w:rPr>
          <w:b/>
        </w:rPr>
      </w:pPr>
      <w:r w:rsidRPr="005977E8">
        <w:rPr>
          <w:b/>
        </w:rPr>
        <w:t>Goal</w:t>
      </w:r>
    </w:p>
    <w:p w14:paraId="3B222BA5" w14:textId="77777777" w:rsidR="005977E8" w:rsidRPr="005977E8" w:rsidRDefault="00ED78CE" w:rsidP="004006AD">
      <w:r w:rsidRPr="00ED78CE">
        <w:t xml:space="preserve"> Locating and removing containers without causing environmental injury greater than that posed by the potential discharges or releases of the HAZMAT or oil they contain. “Do no greater harm.”</w:t>
      </w:r>
    </w:p>
    <w:p w14:paraId="28F1316F" w14:textId="77777777" w:rsidR="005977E8" w:rsidRDefault="005977E8" w:rsidP="004006AD">
      <w:pPr>
        <w:keepNext/>
        <w:numPr>
          <w:ilvl w:val="0"/>
          <w:numId w:val="37"/>
        </w:numPr>
        <w:rPr>
          <w:b/>
        </w:rPr>
      </w:pPr>
      <w:r w:rsidRPr="005977E8">
        <w:rPr>
          <w:b/>
        </w:rPr>
        <w:lastRenderedPageBreak/>
        <w:t>Objectives</w:t>
      </w:r>
    </w:p>
    <w:p w14:paraId="480236A8" w14:textId="77777777" w:rsidR="00ED78CE" w:rsidRPr="005977E8" w:rsidRDefault="00ED78CE" w:rsidP="00ED78CE">
      <w:r w:rsidRPr="00ED78CE">
        <w:t>The objectives of this recovery plan are:</w:t>
      </w:r>
    </w:p>
    <w:p w14:paraId="17F7A1E0" w14:textId="77777777" w:rsidR="00F47382" w:rsidRDefault="00ED78CE" w:rsidP="004006AD">
      <w:pPr>
        <w:pStyle w:val="ListA"/>
        <w:keepNext/>
      </w:pPr>
      <w:r w:rsidRPr="00ED78CE">
        <w:t xml:space="preserve">Reduce the threat to human health and the environment resulting from exposure to </w:t>
      </w:r>
      <w:r>
        <w:t xml:space="preserve">oil or HAZMATs </w:t>
      </w:r>
      <w:r w:rsidRPr="00ED78CE">
        <w:t xml:space="preserve">through recovery of </w:t>
      </w:r>
      <w:r>
        <w:t>orphan</w:t>
      </w:r>
      <w:r w:rsidRPr="00ED78CE">
        <w:t xml:space="preserve"> containers or container contents, including aboveground storage tanks, totes, drums and cylinders.</w:t>
      </w:r>
    </w:p>
    <w:p w14:paraId="1209D5DC" w14:textId="77777777" w:rsidR="00F47382" w:rsidRDefault="00122D23" w:rsidP="004006AD">
      <w:pPr>
        <w:pStyle w:val="ListA"/>
      </w:pPr>
      <w:r>
        <w:t xml:space="preserve">Conduct recovery activities in a manner that </w:t>
      </w:r>
      <w:r w:rsidR="00ED78CE">
        <w:t>limits</w:t>
      </w:r>
      <w:r>
        <w:t xml:space="preserve"> adverse impacts to wetlands and other sensitive habitats to the extent practicable.</w:t>
      </w:r>
      <w:r w:rsidR="00ED78CE">
        <w:t xml:space="preserve">  </w:t>
      </w:r>
    </w:p>
    <w:p w14:paraId="1E5E1757" w14:textId="77777777" w:rsidR="00373986" w:rsidRPr="001D72FA" w:rsidRDefault="00373986" w:rsidP="004006AD">
      <w:r w:rsidRPr="001D72FA">
        <w:t>In order to facilitate the goal of minimizing any adverse environmental impacts resulting from recovery operations, the Unified Command will promote the use of BMPs developed through collaboration with staff from RAs and Trustees, and other key stakeholders as appropriate. BMPs will provide guidelines on how to conduct recovery operations in the coastal environment and will address significant environmental issues, including:</w:t>
      </w:r>
    </w:p>
    <w:p w14:paraId="1AB223D9" w14:textId="77777777" w:rsidR="00F47382" w:rsidRDefault="00122D23" w:rsidP="004006AD">
      <w:pPr>
        <w:pStyle w:val="ListA"/>
      </w:pPr>
      <w:r>
        <w:t>Threatened and endangered species</w:t>
      </w:r>
    </w:p>
    <w:p w14:paraId="3F15FAFF" w14:textId="77777777" w:rsidR="00F47382" w:rsidRDefault="00122D23" w:rsidP="004006AD">
      <w:pPr>
        <w:pStyle w:val="ListA"/>
      </w:pPr>
      <w:r>
        <w:t>Habitat/environmental sensitivity</w:t>
      </w:r>
    </w:p>
    <w:p w14:paraId="494AE732" w14:textId="77777777" w:rsidR="00F47382" w:rsidRDefault="00122D23" w:rsidP="004006AD">
      <w:pPr>
        <w:pStyle w:val="ListA"/>
      </w:pPr>
      <w:r>
        <w:t>Archaeological or cultural resources</w:t>
      </w:r>
    </w:p>
    <w:p w14:paraId="59944BD8" w14:textId="77777777" w:rsidR="00F47382" w:rsidRDefault="00122D23" w:rsidP="004006AD">
      <w:pPr>
        <w:pStyle w:val="ListA"/>
      </w:pPr>
      <w:r>
        <w:t>Natural or scenic rivers</w:t>
      </w:r>
    </w:p>
    <w:p w14:paraId="292E7FC7" w14:textId="77777777" w:rsidR="00F47382" w:rsidRDefault="00122D23" w:rsidP="004006AD">
      <w:pPr>
        <w:pStyle w:val="ListA"/>
        <w:spacing w:after="240"/>
      </w:pPr>
      <w:r>
        <w:t>Land ownership (state/federal parks, federal refuges, state management areas, oyster leases, tribal land).</w:t>
      </w:r>
    </w:p>
    <w:p w14:paraId="77E8B4C1" w14:textId="77777777" w:rsidR="00834BBA" w:rsidRDefault="00834BBA" w:rsidP="004006AD">
      <w:pPr>
        <w:pStyle w:val="Heading2"/>
        <w:keepNext w:val="0"/>
        <w:keepLines w:val="0"/>
      </w:pPr>
      <w:r>
        <w:t>Consultation and Coordination</w:t>
      </w:r>
    </w:p>
    <w:p w14:paraId="356B4A8C" w14:textId="77777777" w:rsidR="00373986" w:rsidRPr="00686627" w:rsidRDefault="00373986" w:rsidP="004006AD">
      <w:r w:rsidRPr="00686627">
        <w:t>Consultation with RAs, Trustees, and key stakeholders may occur well in advance of the operation, making use of geo-spatial data available through the Unified Command. These data can be used by stakeholders and decision-makers to prioritize r</w:t>
      </w:r>
      <w:r w:rsidR="00686627" w:rsidRPr="00686627">
        <w:t xml:space="preserve">ecovery of </w:t>
      </w:r>
      <w:r w:rsidRPr="00686627">
        <w:t>containers and address significant environmental issues.  Where practical and appropriate, this centralized planning is encouraged in order to both expedite consultation and to maximize cross-communication among RAs, stakeholders, Trustees</w:t>
      </w:r>
      <w:r w:rsidR="00686627">
        <w:t>,</w:t>
      </w:r>
      <w:r w:rsidRPr="00686627">
        <w:t xml:space="preserve"> and Operations.</w:t>
      </w:r>
    </w:p>
    <w:p w14:paraId="7017AF34" w14:textId="77777777" w:rsidR="00F47382" w:rsidRDefault="00373986" w:rsidP="004006AD">
      <w:r w:rsidRPr="00686627">
        <w:t>For response activities occurring within sensitive habitats, the Trustees agree that:</w:t>
      </w:r>
    </w:p>
    <w:p w14:paraId="57A94FA1" w14:textId="77777777" w:rsidR="00F47382" w:rsidRDefault="00122D23" w:rsidP="004006AD">
      <w:pPr>
        <w:pStyle w:val="Listletter"/>
      </w:pPr>
      <w:r>
        <w:t>a.</w:t>
      </w:r>
      <w:r>
        <w:tab/>
        <w:t xml:space="preserve">Any species of fish or wildlife injured or killed during response activities or discovery of killed or injured </w:t>
      </w:r>
      <w:r w:rsidR="00C661E8" w:rsidRPr="00C661E8">
        <w:t xml:space="preserve">natural </w:t>
      </w:r>
      <w:r>
        <w:t xml:space="preserve">resources during response operations must be reported to the appropriate </w:t>
      </w:r>
      <w:r w:rsidR="00C661E8" w:rsidRPr="00C661E8">
        <w:t xml:space="preserve">RA and </w:t>
      </w:r>
      <w:r>
        <w:t>Trustee agency for proper determination and action.</w:t>
      </w:r>
    </w:p>
    <w:p w14:paraId="1560C981" w14:textId="77777777" w:rsidR="00F47382" w:rsidRDefault="00122D23" w:rsidP="004006AD">
      <w:pPr>
        <w:pStyle w:val="Listletter"/>
      </w:pPr>
      <w:r>
        <w:t>b.</w:t>
      </w:r>
      <w:r>
        <w:tab/>
        <w:t>Response plans should ensure spill response capacity as appropriate.</w:t>
      </w:r>
    </w:p>
    <w:p w14:paraId="3D1F1090" w14:textId="77777777" w:rsidR="00F47382" w:rsidRDefault="00122D23" w:rsidP="0075678D">
      <w:pPr>
        <w:ind w:left="720" w:hanging="360"/>
      </w:pPr>
      <w:r>
        <w:t>c.</w:t>
      </w:r>
      <w:r>
        <w:tab/>
        <w:t>Damage to sensitive habitats from removal/response activities should be repaired as quickly as practical and should be a planned and integral part of the response plan.</w:t>
      </w:r>
      <w:r w:rsidR="00373986" w:rsidRPr="002F198D">
        <w:t xml:space="preserve"> </w:t>
      </w:r>
    </w:p>
    <w:p w14:paraId="6BCB2EB7" w14:textId="77777777" w:rsidR="00F47382" w:rsidRDefault="00D31D18" w:rsidP="004006AD">
      <w:pPr>
        <w:pStyle w:val="Heading2"/>
        <w:keepLines w:val="0"/>
        <w:spacing w:before="120"/>
      </w:pPr>
      <w:r>
        <w:lastRenderedPageBreak/>
        <w:t xml:space="preserve">Emergency </w:t>
      </w:r>
      <w:r w:rsidR="006F1BF1" w:rsidRPr="0047151F">
        <w:t xml:space="preserve">Response to Imminent Threats  </w:t>
      </w:r>
    </w:p>
    <w:p w14:paraId="6CCC0A7B" w14:textId="77777777" w:rsidR="00F47382" w:rsidRDefault="00A75125" w:rsidP="004006AD">
      <w:pPr>
        <w:keepNext/>
      </w:pPr>
      <w:r>
        <w:t>During emergency response to imminent threats posed by containers potentially containing oil or HAZMATs, Unified Command will:</w:t>
      </w:r>
    </w:p>
    <w:p w14:paraId="6ABAEF04" w14:textId="77777777" w:rsidR="00F47382" w:rsidRDefault="00E40CDF" w:rsidP="004006AD">
      <w:pPr>
        <w:pStyle w:val="ListA"/>
        <w:rPr>
          <w:b/>
          <w:smallCaps/>
        </w:rPr>
      </w:pPr>
      <w:r>
        <w:t>M</w:t>
      </w:r>
      <w:r w:rsidR="00C37592" w:rsidRPr="00BE0BB3">
        <w:t xml:space="preserve">itigate an immediate </w:t>
      </w:r>
      <w:r w:rsidR="002F198D">
        <w:t>container</w:t>
      </w:r>
      <w:r w:rsidR="00C37592">
        <w:t xml:space="preserve">-related </w:t>
      </w:r>
      <w:r w:rsidR="00C37592" w:rsidRPr="00BE0BB3">
        <w:t xml:space="preserve">hazard, such as a leaking tank, </w:t>
      </w:r>
      <w:r w:rsidR="00C37592">
        <w:t>by whatever means necessary</w:t>
      </w:r>
      <w:r w:rsidR="00C37592" w:rsidRPr="00BE0BB3">
        <w:t xml:space="preserve"> to eliminate the</w:t>
      </w:r>
      <w:r w:rsidR="00C37592">
        <w:t xml:space="preserve"> imminent </w:t>
      </w:r>
      <w:r w:rsidR="00C37592" w:rsidRPr="00BE0BB3">
        <w:t>hazard for the protection of the public, responders, and the environment</w:t>
      </w:r>
      <w:r>
        <w:t>;</w:t>
      </w:r>
    </w:p>
    <w:p w14:paraId="207060AB" w14:textId="77777777" w:rsidR="00F47382" w:rsidRDefault="00E40CDF" w:rsidP="004006AD">
      <w:pPr>
        <w:pStyle w:val="ListA"/>
        <w:rPr>
          <w:b/>
          <w:smallCaps/>
        </w:rPr>
      </w:pPr>
      <w:r>
        <w:t>M</w:t>
      </w:r>
      <w:r w:rsidR="00C37592">
        <w:t>inimize</w:t>
      </w:r>
      <w:r>
        <w:t xml:space="preserve"> any</w:t>
      </w:r>
      <w:r w:rsidR="003C221F">
        <w:t xml:space="preserve"> environmental injury</w:t>
      </w:r>
      <w:r>
        <w:t xml:space="preserve"> caused by the container recovery activities</w:t>
      </w:r>
      <w:r w:rsidR="003C221F">
        <w:t xml:space="preserve"> to the ex</w:t>
      </w:r>
      <w:r w:rsidR="00C37592">
        <w:t xml:space="preserve">tent possible </w:t>
      </w:r>
      <w:r>
        <w:t>; and</w:t>
      </w:r>
    </w:p>
    <w:p w14:paraId="12394F66" w14:textId="77777777" w:rsidR="00F47382" w:rsidRDefault="00E40CDF" w:rsidP="004006AD">
      <w:pPr>
        <w:pStyle w:val="ListA"/>
        <w:spacing w:after="240"/>
      </w:pPr>
      <w:r>
        <w:t>E</w:t>
      </w:r>
      <w:r w:rsidR="003C221F">
        <w:t xml:space="preserve">ngage in </w:t>
      </w:r>
      <w:r w:rsidR="00D31D18">
        <w:t>after-action</w:t>
      </w:r>
      <w:r w:rsidR="003C221F">
        <w:t xml:space="preserve"> consultations with </w:t>
      </w:r>
      <w:r w:rsidR="002F198D">
        <w:t>local RA staff</w:t>
      </w:r>
      <w:r w:rsidR="00D31D18">
        <w:t xml:space="preserve"> and the Trustees when the emergency removal activities potentially caused environmental injury. </w:t>
      </w:r>
      <w:r w:rsidR="003C221F">
        <w:t xml:space="preserve"> The scope and duration of those consultations will be gauged by </w:t>
      </w:r>
      <w:r w:rsidR="00C37592" w:rsidRPr="00BE0BB3">
        <w:t>the potential for long- term environmental injury</w:t>
      </w:r>
      <w:r w:rsidR="00D31D18">
        <w:t xml:space="preserve"> caused by the removal activity</w:t>
      </w:r>
      <w:r w:rsidR="00C37592" w:rsidRPr="00BE0BB3">
        <w:t>.</w:t>
      </w:r>
    </w:p>
    <w:p w14:paraId="3BA7B646" w14:textId="77777777" w:rsidR="00BF645B" w:rsidRDefault="006F1BF1" w:rsidP="004006AD">
      <w:pPr>
        <w:pStyle w:val="Heading2"/>
        <w:keepNext w:val="0"/>
        <w:keepLines w:val="0"/>
      </w:pPr>
      <w:r w:rsidRPr="006F1BF1">
        <w:t>Response Planning</w:t>
      </w:r>
      <w:r w:rsidR="00924447">
        <w:t xml:space="preserve"> </w:t>
      </w:r>
    </w:p>
    <w:p w14:paraId="2C087A71" w14:textId="77777777" w:rsidR="00F47382" w:rsidRDefault="00122D23" w:rsidP="004006AD">
      <w:r>
        <w:rPr>
          <w:spacing w:val="-1"/>
        </w:rPr>
        <w:t>W</w:t>
      </w:r>
      <w:r w:rsidR="00924447" w:rsidRPr="007B6112">
        <w:t>h</w:t>
      </w:r>
      <w:r>
        <w:rPr>
          <w:spacing w:val="-1"/>
        </w:rPr>
        <w:t>e</w:t>
      </w:r>
      <w:r>
        <w:rPr>
          <w:spacing w:val="2"/>
        </w:rPr>
        <w:t>r</w:t>
      </w:r>
      <w:r w:rsidR="00924447" w:rsidRPr="007B6112">
        <w:t>e</w:t>
      </w:r>
      <w:r>
        <w:rPr>
          <w:spacing w:val="-9"/>
        </w:rPr>
        <w:t xml:space="preserve"> </w:t>
      </w:r>
      <w:r w:rsidR="00924447" w:rsidRPr="007B6112">
        <w:t>p</w:t>
      </w:r>
      <w:r>
        <w:rPr>
          <w:spacing w:val="2"/>
        </w:rPr>
        <w:t>r</w:t>
      </w:r>
      <w:r>
        <w:rPr>
          <w:spacing w:val="-1"/>
        </w:rPr>
        <w:t>ac</w:t>
      </w:r>
      <w:r>
        <w:rPr>
          <w:spacing w:val="1"/>
        </w:rPr>
        <w:t>ti</w:t>
      </w:r>
      <w:r>
        <w:rPr>
          <w:spacing w:val="-1"/>
        </w:rPr>
        <w:t>ca</w:t>
      </w:r>
      <w:r w:rsidR="00924447" w:rsidRPr="007B6112">
        <w:t>l</w:t>
      </w:r>
      <w:r>
        <w:rPr>
          <w:spacing w:val="-8"/>
        </w:rPr>
        <w:t xml:space="preserve"> </w:t>
      </w:r>
      <w:r>
        <w:rPr>
          <w:spacing w:val="-1"/>
        </w:rPr>
        <w:t>a</w:t>
      </w:r>
      <w:r w:rsidR="00924447" w:rsidRPr="007B6112">
        <w:t>nd</w:t>
      </w:r>
      <w:r>
        <w:rPr>
          <w:spacing w:val="1"/>
        </w:rPr>
        <w:t xml:space="preserve"> </w:t>
      </w:r>
      <w:r>
        <w:rPr>
          <w:spacing w:val="-1"/>
        </w:rPr>
        <w:t>a</w:t>
      </w:r>
      <w:r w:rsidR="00924447" w:rsidRPr="007B6112">
        <w:t>pp</w:t>
      </w:r>
      <w:r>
        <w:rPr>
          <w:spacing w:val="2"/>
        </w:rPr>
        <w:t>r</w:t>
      </w:r>
      <w:r w:rsidR="00924447" w:rsidRPr="007B6112">
        <w:t>op</w:t>
      </w:r>
      <w:r>
        <w:rPr>
          <w:spacing w:val="2"/>
        </w:rPr>
        <w:t>r</w:t>
      </w:r>
      <w:r>
        <w:rPr>
          <w:spacing w:val="1"/>
        </w:rPr>
        <w:t>i</w:t>
      </w:r>
      <w:r>
        <w:rPr>
          <w:spacing w:val="-1"/>
        </w:rPr>
        <w:t>a</w:t>
      </w:r>
      <w:r>
        <w:rPr>
          <w:spacing w:val="1"/>
        </w:rPr>
        <w:t>t</w:t>
      </w:r>
      <w:r>
        <w:rPr>
          <w:spacing w:val="-1"/>
        </w:rPr>
        <w:t>e</w:t>
      </w:r>
      <w:r w:rsidR="00924447" w:rsidRPr="007B6112">
        <w:t>,</w:t>
      </w:r>
      <w:r w:rsidR="00924447">
        <w:t xml:space="preserve"> Unified Command should initiate</w:t>
      </w:r>
      <w:r>
        <w:rPr>
          <w:spacing w:val="-3"/>
        </w:rPr>
        <w:t xml:space="preserve"> </w:t>
      </w:r>
      <w:r>
        <w:rPr>
          <w:spacing w:val="-1"/>
        </w:rPr>
        <w:t>ce</w:t>
      </w:r>
      <w:r w:rsidR="00924447" w:rsidRPr="007B6112">
        <w:t>n</w:t>
      </w:r>
      <w:r>
        <w:rPr>
          <w:spacing w:val="1"/>
        </w:rPr>
        <w:t>t</w:t>
      </w:r>
      <w:r>
        <w:rPr>
          <w:spacing w:val="2"/>
        </w:rPr>
        <w:t>r</w:t>
      </w:r>
      <w:r>
        <w:rPr>
          <w:spacing w:val="-1"/>
        </w:rPr>
        <w:t>a</w:t>
      </w:r>
      <w:r>
        <w:rPr>
          <w:spacing w:val="1"/>
        </w:rPr>
        <w:t>li</w:t>
      </w:r>
      <w:r>
        <w:rPr>
          <w:spacing w:val="-1"/>
        </w:rPr>
        <w:t>ze</w:t>
      </w:r>
      <w:r w:rsidR="00924447" w:rsidRPr="007B6112">
        <w:t>d</w:t>
      </w:r>
      <w:r>
        <w:rPr>
          <w:spacing w:val="-7"/>
        </w:rPr>
        <w:t xml:space="preserve"> </w:t>
      </w:r>
      <w:r w:rsidR="00924447" w:rsidRPr="007B6112">
        <w:t>p</w:t>
      </w:r>
      <w:r>
        <w:rPr>
          <w:spacing w:val="1"/>
        </w:rPr>
        <w:t>l</w:t>
      </w:r>
      <w:r>
        <w:rPr>
          <w:spacing w:val="-1"/>
        </w:rPr>
        <w:t>a</w:t>
      </w:r>
      <w:r w:rsidR="00924447" w:rsidRPr="007B6112">
        <w:t>nn</w:t>
      </w:r>
      <w:r>
        <w:rPr>
          <w:spacing w:val="1"/>
        </w:rPr>
        <w:t>i</w:t>
      </w:r>
      <w:r w:rsidR="00924447" w:rsidRPr="007B6112">
        <w:t>ng</w:t>
      </w:r>
      <w:r>
        <w:rPr>
          <w:spacing w:val="-8"/>
        </w:rPr>
        <w:t xml:space="preserve"> </w:t>
      </w:r>
      <w:r>
        <w:rPr>
          <w:spacing w:val="1"/>
        </w:rPr>
        <w:t>i</w:t>
      </w:r>
      <w:r w:rsidR="00924447" w:rsidRPr="007B6112">
        <w:t>n</w:t>
      </w:r>
      <w:r>
        <w:rPr>
          <w:spacing w:val="1"/>
        </w:rPr>
        <w:t xml:space="preserve"> </w:t>
      </w:r>
      <w:r w:rsidR="00924447" w:rsidRPr="007B6112">
        <w:t>o</w:t>
      </w:r>
      <w:r>
        <w:rPr>
          <w:spacing w:val="2"/>
        </w:rPr>
        <w:t>r</w:t>
      </w:r>
      <w:r w:rsidR="00924447" w:rsidRPr="007B6112">
        <w:t>d</w:t>
      </w:r>
      <w:r>
        <w:rPr>
          <w:spacing w:val="-1"/>
        </w:rPr>
        <w:t>e</w:t>
      </w:r>
      <w:r w:rsidR="00924447" w:rsidRPr="007B6112">
        <w:t>r</w:t>
      </w:r>
      <w:r>
        <w:rPr>
          <w:spacing w:val="-2"/>
        </w:rPr>
        <w:t xml:space="preserve"> </w:t>
      </w:r>
      <w:r>
        <w:rPr>
          <w:spacing w:val="1"/>
        </w:rPr>
        <w:t>t</w:t>
      </w:r>
      <w:r w:rsidR="00924447" w:rsidRPr="007B6112">
        <w:t>o</w:t>
      </w:r>
      <w:r>
        <w:rPr>
          <w:spacing w:val="1"/>
        </w:rPr>
        <w:t xml:space="preserve"> </w:t>
      </w:r>
      <w:r w:rsidR="00924447" w:rsidRPr="007B6112">
        <w:t>bo</w:t>
      </w:r>
      <w:r>
        <w:rPr>
          <w:spacing w:val="1"/>
        </w:rPr>
        <w:t>t</w:t>
      </w:r>
      <w:r w:rsidR="00924447" w:rsidRPr="007B6112">
        <w:t>h</w:t>
      </w:r>
      <w:r>
        <w:rPr>
          <w:spacing w:val="-5"/>
        </w:rPr>
        <w:t xml:space="preserve"> </w:t>
      </w:r>
      <w:r>
        <w:rPr>
          <w:spacing w:val="-1"/>
        </w:rPr>
        <w:t>e</w:t>
      </w:r>
      <w:r w:rsidR="00924447" w:rsidRPr="007B6112">
        <w:t>xp</w:t>
      </w:r>
      <w:r>
        <w:rPr>
          <w:spacing w:val="-1"/>
        </w:rPr>
        <w:t>e</w:t>
      </w:r>
      <w:r w:rsidR="00924447" w:rsidRPr="007B6112">
        <w:t>d</w:t>
      </w:r>
      <w:r>
        <w:rPr>
          <w:spacing w:val="1"/>
        </w:rPr>
        <w:t>it</w:t>
      </w:r>
      <w:r w:rsidR="00924447" w:rsidRPr="007B6112">
        <w:t>e</w:t>
      </w:r>
      <w:r>
        <w:rPr>
          <w:spacing w:val="-6"/>
        </w:rPr>
        <w:t xml:space="preserve"> </w:t>
      </w:r>
      <w:r>
        <w:rPr>
          <w:spacing w:val="-1"/>
        </w:rPr>
        <w:t>c</w:t>
      </w:r>
      <w:r w:rsidR="00924447" w:rsidRPr="007B6112">
        <w:t>on</w:t>
      </w:r>
      <w:r>
        <w:rPr>
          <w:spacing w:val="-2"/>
        </w:rPr>
        <w:t>s</w:t>
      </w:r>
      <w:r w:rsidR="00924447" w:rsidRPr="007B6112">
        <w:t>u</w:t>
      </w:r>
      <w:r>
        <w:rPr>
          <w:spacing w:val="1"/>
        </w:rPr>
        <w:t>lt</w:t>
      </w:r>
      <w:r>
        <w:rPr>
          <w:spacing w:val="-1"/>
        </w:rPr>
        <w:t>a</w:t>
      </w:r>
      <w:r>
        <w:rPr>
          <w:spacing w:val="1"/>
        </w:rPr>
        <w:t>ti</w:t>
      </w:r>
      <w:r w:rsidR="00924447" w:rsidRPr="007B6112">
        <w:t>on</w:t>
      </w:r>
      <w:r>
        <w:rPr>
          <w:spacing w:val="-8"/>
        </w:rPr>
        <w:t xml:space="preserve"> </w:t>
      </w:r>
      <w:r>
        <w:rPr>
          <w:spacing w:val="-1"/>
        </w:rPr>
        <w:t>a</w:t>
      </w:r>
      <w:r w:rsidR="00924447" w:rsidRPr="007B6112">
        <w:t>nd</w:t>
      </w:r>
      <w:r>
        <w:rPr>
          <w:spacing w:val="1"/>
        </w:rPr>
        <w:t xml:space="preserve"> t</w:t>
      </w:r>
      <w:r w:rsidR="00924447" w:rsidRPr="007B6112">
        <w:t>o</w:t>
      </w:r>
      <w:r>
        <w:rPr>
          <w:spacing w:val="1"/>
        </w:rPr>
        <w:t xml:space="preserve"> m</w:t>
      </w:r>
      <w:r>
        <w:rPr>
          <w:spacing w:val="-1"/>
        </w:rPr>
        <w:t>a</w:t>
      </w:r>
      <w:r w:rsidR="00924447" w:rsidRPr="007B6112">
        <w:t>x</w:t>
      </w:r>
      <w:r>
        <w:rPr>
          <w:spacing w:val="1"/>
        </w:rPr>
        <w:t>imi</w:t>
      </w:r>
      <w:r>
        <w:rPr>
          <w:spacing w:val="-1"/>
        </w:rPr>
        <w:t>z</w:t>
      </w:r>
      <w:r w:rsidR="00924447" w:rsidRPr="007B6112">
        <w:t>e</w:t>
      </w:r>
      <w:r>
        <w:rPr>
          <w:spacing w:val="-7"/>
        </w:rPr>
        <w:t xml:space="preserve"> </w:t>
      </w:r>
      <w:r>
        <w:rPr>
          <w:spacing w:val="-1"/>
        </w:rPr>
        <w:t>c</w:t>
      </w:r>
      <w:r>
        <w:rPr>
          <w:spacing w:val="2"/>
        </w:rPr>
        <w:t>r</w:t>
      </w:r>
      <w:r w:rsidR="00924447" w:rsidRPr="007B6112">
        <w:t>o</w:t>
      </w:r>
      <w:r>
        <w:rPr>
          <w:spacing w:val="-2"/>
        </w:rPr>
        <w:t>s</w:t>
      </w:r>
      <w:r>
        <w:rPr>
          <w:spacing w:val="-7"/>
        </w:rPr>
        <w:t>s</w:t>
      </w:r>
      <w:r>
        <w:rPr>
          <w:spacing w:val="2"/>
        </w:rPr>
        <w:t>-</w:t>
      </w:r>
      <w:r>
        <w:rPr>
          <w:spacing w:val="-1"/>
        </w:rPr>
        <w:t>c</w:t>
      </w:r>
      <w:r w:rsidR="00924447" w:rsidRPr="007B6112">
        <w:t>o</w:t>
      </w:r>
      <w:r>
        <w:rPr>
          <w:spacing w:val="1"/>
        </w:rPr>
        <w:t>mm</w:t>
      </w:r>
      <w:r w:rsidR="00924447" w:rsidRPr="007B6112">
        <w:t>un</w:t>
      </w:r>
      <w:r>
        <w:rPr>
          <w:spacing w:val="1"/>
        </w:rPr>
        <w:t>i</w:t>
      </w:r>
      <w:r>
        <w:rPr>
          <w:spacing w:val="-1"/>
        </w:rPr>
        <w:t>ca</w:t>
      </w:r>
      <w:r>
        <w:rPr>
          <w:spacing w:val="1"/>
        </w:rPr>
        <w:t>ti</w:t>
      </w:r>
      <w:r w:rsidR="00924447" w:rsidRPr="007B6112">
        <w:t>on.</w:t>
      </w:r>
      <w:r w:rsidR="00E40CDF">
        <w:t xml:space="preserve">  </w:t>
      </w:r>
      <w:r w:rsidR="00554A04" w:rsidRPr="00BE0BB3">
        <w:t xml:space="preserve">Unified Command will </w:t>
      </w:r>
      <w:r w:rsidR="003C221F">
        <w:t xml:space="preserve">incorporate the </w:t>
      </w:r>
      <w:r w:rsidR="00554A04" w:rsidRPr="00BE0BB3">
        <w:t xml:space="preserve">use of </w:t>
      </w:r>
      <w:r w:rsidR="00801996">
        <w:t xml:space="preserve">the </w:t>
      </w:r>
      <w:r w:rsidR="00554A04" w:rsidRPr="00BE0BB3">
        <w:t>BMPs</w:t>
      </w:r>
      <w:r w:rsidR="00801996">
        <w:t xml:space="preserve"> in this Guidance as well as any other BMPs</w:t>
      </w:r>
      <w:r w:rsidR="00554A04" w:rsidRPr="00BE0BB3">
        <w:t xml:space="preserve"> developed through collaboration with </w:t>
      </w:r>
      <w:r w:rsidR="00801996">
        <w:t>local RA staff</w:t>
      </w:r>
      <w:r w:rsidR="003C221F">
        <w:t xml:space="preserve">, the </w:t>
      </w:r>
      <w:r w:rsidR="00AB719F" w:rsidRPr="00BE0BB3">
        <w:t>Trustees,</w:t>
      </w:r>
      <w:r w:rsidR="00554A04" w:rsidRPr="00BE0BB3">
        <w:t xml:space="preserve"> and other key stakeholders</w:t>
      </w:r>
      <w:r w:rsidR="005C6E62">
        <w:t xml:space="preserve"> </w:t>
      </w:r>
      <w:r w:rsidR="00924447">
        <w:t xml:space="preserve">into the </w:t>
      </w:r>
      <w:r w:rsidR="00801996">
        <w:t xml:space="preserve">container </w:t>
      </w:r>
      <w:r w:rsidR="00924447">
        <w:t>recovery p</w:t>
      </w:r>
      <w:r w:rsidR="003C221F">
        <w:t>lan</w:t>
      </w:r>
      <w:r w:rsidR="00801996">
        <w:t>s</w:t>
      </w:r>
      <w:r w:rsidR="00554A04" w:rsidRPr="00BE0BB3">
        <w:t>.</w:t>
      </w:r>
    </w:p>
    <w:p w14:paraId="5C4E00D0" w14:textId="77777777" w:rsidR="00F47382" w:rsidRPr="00F47382" w:rsidRDefault="00122D23" w:rsidP="004006AD">
      <w:pPr>
        <w:pStyle w:val="ListA"/>
      </w:pPr>
      <w:r w:rsidRPr="00122D23">
        <w:rPr>
          <w:spacing w:val="-1"/>
        </w:rPr>
        <w:t>R</w:t>
      </w:r>
      <w:r w:rsidR="00A521B6" w:rsidRPr="00A521B6">
        <w:t>es</w:t>
      </w:r>
      <w:r w:rsidRPr="00122D23">
        <w:rPr>
          <w:spacing w:val="-2"/>
        </w:rPr>
        <w:t>p</w:t>
      </w:r>
      <w:r w:rsidR="00A521B6" w:rsidRPr="00A521B6">
        <w:t>o</w:t>
      </w:r>
      <w:r w:rsidRPr="00122D23">
        <w:rPr>
          <w:spacing w:val="1"/>
        </w:rPr>
        <w:t>ns</w:t>
      </w:r>
      <w:r w:rsidRPr="00122D23">
        <w:rPr>
          <w:spacing w:val="-1"/>
        </w:rPr>
        <w:t>e</w:t>
      </w:r>
      <w:r w:rsidRPr="00122D23">
        <w:rPr>
          <w:spacing w:val="1"/>
        </w:rPr>
        <w:t xml:space="preserve"> p</w:t>
      </w:r>
      <w:r w:rsidR="00A521B6" w:rsidRPr="00A521B6">
        <w:t>la</w:t>
      </w:r>
      <w:r w:rsidRPr="00122D23">
        <w:rPr>
          <w:spacing w:val="-5"/>
        </w:rPr>
        <w:t>n</w:t>
      </w:r>
      <w:r w:rsidRPr="00122D23">
        <w:rPr>
          <w:spacing w:val="1"/>
        </w:rPr>
        <w:t>s</w:t>
      </w:r>
      <w:r w:rsidRPr="00122D23">
        <w:rPr>
          <w:spacing w:val="-5"/>
        </w:rPr>
        <w:t xml:space="preserve"> </w:t>
      </w:r>
      <w:r w:rsidR="00A521B6" w:rsidRPr="00A521B6">
        <w:t>s</w:t>
      </w:r>
      <w:r w:rsidRPr="00122D23">
        <w:rPr>
          <w:spacing w:val="-1"/>
        </w:rPr>
        <w:t>h</w:t>
      </w:r>
      <w:r w:rsidR="00A521B6" w:rsidRPr="00A521B6">
        <w:t>o</w:t>
      </w:r>
      <w:r w:rsidRPr="00122D23">
        <w:rPr>
          <w:spacing w:val="-1"/>
        </w:rPr>
        <w:t>ul</w:t>
      </w:r>
      <w:r w:rsidR="00A521B6" w:rsidRPr="00A521B6">
        <w:t xml:space="preserve">d </w:t>
      </w:r>
      <w:r w:rsidRPr="00122D23">
        <w:rPr>
          <w:spacing w:val="1"/>
        </w:rPr>
        <w:t>i</w:t>
      </w:r>
      <w:r w:rsidR="00A521B6" w:rsidRPr="00A521B6">
        <w:t>n</w:t>
      </w:r>
      <w:r w:rsidRPr="00122D23">
        <w:rPr>
          <w:spacing w:val="-1"/>
        </w:rPr>
        <w:t>s</w:t>
      </w:r>
      <w:r w:rsidRPr="00122D23">
        <w:rPr>
          <w:spacing w:val="1"/>
        </w:rPr>
        <w:t>u</w:t>
      </w:r>
      <w:r w:rsidR="00A521B6" w:rsidRPr="00A521B6">
        <w:t>r</w:t>
      </w:r>
      <w:r w:rsidRPr="00122D23">
        <w:rPr>
          <w:spacing w:val="-4"/>
        </w:rPr>
        <w:t>e</w:t>
      </w:r>
      <w:r w:rsidRPr="00122D23">
        <w:rPr>
          <w:spacing w:val="1"/>
        </w:rPr>
        <w:t xml:space="preserve"> </w:t>
      </w:r>
      <w:r w:rsidR="00A521B6" w:rsidRPr="00A521B6">
        <w:t>s</w:t>
      </w:r>
      <w:r w:rsidRPr="00122D23">
        <w:rPr>
          <w:spacing w:val="1"/>
        </w:rPr>
        <w:t>p</w:t>
      </w:r>
      <w:r w:rsidRPr="00122D23">
        <w:rPr>
          <w:spacing w:val="-1"/>
        </w:rPr>
        <w:t>i</w:t>
      </w:r>
      <w:r w:rsidR="00A521B6" w:rsidRPr="00A521B6">
        <w:t>ll</w:t>
      </w:r>
      <w:r w:rsidRPr="00122D23">
        <w:rPr>
          <w:spacing w:val="-1"/>
        </w:rPr>
        <w:t xml:space="preserve"> </w:t>
      </w:r>
      <w:r w:rsidR="00A521B6" w:rsidRPr="00A521B6">
        <w:t>r</w:t>
      </w:r>
      <w:r w:rsidRPr="00122D23">
        <w:rPr>
          <w:spacing w:val="-1"/>
        </w:rPr>
        <w:t>e</w:t>
      </w:r>
      <w:r w:rsidR="00A521B6" w:rsidRPr="00A521B6">
        <w:t>s</w:t>
      </w:r>
      <w:r w:rsidRPr="00122D23">
        <w:rPr>
          <w:spacing w:val="-6"/>
        </w:rPr>
        <w:t>p</w:t>
      </w:r>
      <w:r w:rsidR="00A521B6" w:rsidRPr="00A521B6">
        <w:t>ons</w:t>
      </w:r>
      <w:r w:rsidRPr="00122D23">
        <w:rPr>
          <w:spacing w:val="1"/>
        </w:rPr>
        <w:t>e</w:t>
      </w:r>
      <w:r w:rsidR="00A521B6" w:rsidRPr="00A521B6">
        <w:t xml:space="preserve"> c</w:t>
      </w:r>
      <w:r w:rsidRPr="00122D23">
        <w:rPr>
          <w:spacing w:val="-1"/>
        </w:rPr>
        <w:t>apacity as</w:t>
      </w:r>
      <w:r w:rsidR="00A521B6" w:rsidRPr="00A521B6">
        <w:t xml:space="preserve"> a</w:t>
      </w:r>
      <w:r w:rsidRPr="00122D23">
        <w:rPr>
          <w:spacing w:val="-1"/>
        </w:rPr>
        <w:t>p</w:t>
      </w:r>
      <w:r w:rsidRPr="00122D23">
        <w:rPr>
          <w:spacing w:val="2"/>
        </w:rPr>
        <w:t>p</w:t>
      </w:r>
      <w:r w:rsidRPr="00122D23">
        <w:rPr>
          <w:spacing w:val="-1"/>
        </w:rPr>
        <w:t>r</w:t>
      </w:r>
      <w:r w:rsidRPr="00122D23">
        <w:rPr>
          <w:spacing w:val="1"/>
        </w:rPr>
        <w:t>op</w:t>
      </w:r>
      <w:r w:rsidR="00A521B6" w:rsidRPr="00A521B6">
        <w:t>r</w:t>
      </w:r>
      <w:r w:rsidRPr="00122D23">
        <w:rPr>
          <w:spacing w:val="-5"/>
        </w:rPr>
        <w:t>i</w:t>
      </w:r>
      <w:r w:rsidR="00A521B6" w:rsidRPr="00A521B6">
        <w:t>at</w:t>
      </w:r>
      <w:r w:rsidRPr="00122D23">
        <w:rPr>
          <w:spacing w:val="1"/>
        </w:rPr>
        <w:t>e</w:t>
      </w:r>
      <w:r w:rsidRPr="00122D23">
        <w:rPr>
          <w:spacing w:val="-1"/>
        </w:rPr>
        <w:t>.</w:t>
      </w:r>
      <w:r w:rsidR="0075678D">
        <w:rPr>
          <w:spacing w:val="-1"/>
        </w:rPr>
        <w:t xml:space="preserve"> </w:t>
      </w:r>
      <w:r w:rsidR="00A521B6" w:rsidRPr="00F47382">
        <w:t>F</w:t>
      </w:r>
      <w:r w:rsidRPr="00F47382">
        <w:t>o</w:t>
      </w:r>
      <w:r w:rsidR="00A521B6" w:rsidRPr="00F47382">
        <w:t>r</w:t>
      </w:r>
      <w:r w:rsidRPr="00F47382">
        <w:t xml:space="preserve"> </w:t>
      </w:r>
      <w:r w:rsidR="00A521B6" w:rsidRPr="00F47382">
        <w:t>e</w:t>
      </w:r>
      <w:r w:rsidRPr="00F47382">
        <w:t>a</w:t>
      </w:r>
      <w:r w:rsidR="00A521B6" w:rsidRPr="00F47382">
        <w:t>ch</w:t>
      </w:r>
      <w:r w:rsidRPr="00F47382">
        <w:t xml:space="preserve"> </w:t>
      </w:r>
      <w:r w:rsidR="00A521B6" w:rsidRPr="00F47382">
        <w:t>r</w:t>
      </w:r>
      <w:r w:rsidRPr="00F47382">
        <w:t>emov</w:t>
      </w:r>
      <w:r w:rsidR="00A521B6" w:rsidRPr="00F47382">
        <w:t>a</w:t>
      </w:r>
      <w:r w:rsidRPr="00F47382">
        <w:t>l ac</w:t>
      </w:r>
      <w:r w:rsidR="00A521B6" w:rsidRPr="00F47382">
        <w:t>t</w:t>
      </w:r>
      <w:r w:rsidRPr="00F47382">
        <w:t>i</w:t>
      </w:r>
      <w:r w:rsidR="00A521B6" w:rsidRPr="00F47382">
        <w:t>v</w:t>
      </w:r>
      <w:r w:rsidRPr="00F47382">
        <w:t>it</w:t>
      </w:r>
      <w:r w:rsidR="00A521B6" w:rsidRPr="00F47382">
        <w:t>y</w:t>
      </w:r>
      <w:r w:rsidRPr="00F47382">
        <w:t xml:space="preserve"> t</w:t>
      </w:r>
      <w:r w:rsidR="00A521B6" w:rsidRPr="00F47382">
        <w:t>h</w:t>
      </w:r>
      <w:r w:rsidRPr="00F47382">
        <w:t>at h</w:t>
      </w:r>
      <w:r w:rsidR="00A521B6" w:rsidRPr="00F47382">
        <w:t>a</w:t>
      </w:r>
      <w:r w:rsidRPr="00F47382">
        <w:t>s</w:t>
      </w:r>
      <w:r w:rsidR="00A521B6" w:rsidRPr="00F47382">
        <w:t xml:space="preserve"> pot</w:t>
      </w:r>
      <w:r w:rsidRPr="00F47382">
        <w:t>enti</w:t>
      </w:r>
      <w:r w:rsidR="00A521B6" w:rsidRPr="00F47382">
        <w:t>a</w:t>
      </w:r>
      <w:r w:rsidRPr="00F47382">
        <w:t xml:space="preserve">l </w:t>
      </w:r>
      <w:r w:rsidR="00A521B6" w:rsidRPr="00F47382">
        <w:t>f</w:t>
      </w:r>
      <w:r w:rsidRPr="00F47382">
        <w:t xml:space="preserve">or </w:t>
      </w:r>
      <w:r w:rsidR="00A521B6" w:rsidRPr="00F47382">
        <w:t>oil</w:t>
      </w:r>
      <w:r w:rsidRPr="00F47382">
        <w:t xml:space="preserve"> o</w:t>
      </w:r>
      <w:r w:rsidR="00A521B6" w:rsidRPr="00F47382">
        <w:t>r</w:t>
      </w:r>
      <w:r w:rsidRPr="00F47382">
        <w:t xml:space="preserve"> H</w:t>
      </w:r>
      <w:r w:rsidR="00A521B6" w:rsidRPr="00F47382">
        <w:t>A</w:t>
      </w:r>
      <w:r w:rsidRPr="00F47382">
        <w:t>Z</w:t>
      </w:r>
      <w:r w:rsidR="00A521B6" w:rsidRPr="00F47382">
        <w:t>M</w:t>
      </w:r>
      <w:r w:rsidRPr="00F47382">
        <w:t>AT</w:t>
      </w:r>
      <w:r w:rsidR="00A521B6" w:rsidRPr="00F47382">
        <w:t xml:space="preserve"> </w:t>
      </w:r>
      <w:r w:rsidRPr="00F47382">
        <w:t>rel</w:t>
      </w:r>
      <w:r w:rsidR="00A521B6" w:rsidRPr="00F47382">
        <w:t>ea</w:t>
      </w:r>
      <w:r w:rsidRPr="00F47382">
        <w:t>se, adequa</w:t>
      </w:r>
      <w:r w:rsidR="00A521B6" w:rsidRPr="00F47382">
        <w:t>t</w:t>
      </w:r>
      <w:r w:rsidRPr="00F47382">
        <w:t>e r</w:t>
      </w:r>
      <w:r w:rsidR="00A521B6" w:rsidRPr="00F47382">
        <w:t>e</w:t>
      </w:r>
      <w:r w:rsidRPr="00F47382">
        <w:t>s</w:t>
      </w:r>
      <w:r w:rsidR="00A521B6" w:rsidRPr="00F47382">
        <w:t>po</w:t>
      </w:r>
      <w:r w:rsidRPr="00F47382">
        <w:t>n</w:t>
      </w:r>
      <w:r w:rsidR="00A521B6" w:rsidRPr="00F47382">
        <w:t>s</w:t>
      </w:r>
      <w:r w:rsidRPr="00F47382">
        <w:t xml:space="preserve">e </w:t>
      </w:r>
      <w:r w:rsidR="00A521B6" w:rsidRPr="00F47382">
        <w:t>e</w:t>
      </w:r>
      <w:r w:rsidRPr="00F47382">
        <w:t>qu</w:t>
      </w:r>
      <w:r w:rsidR="00A521B6" w:rsidRPr="00F47382">
        <w:t>ip</w:t>
      </w:r>
      <w:r w:rsidRPr="00F47382">
        <w:t>m</w:t>
      </w:r>
      <w:r w:rsidR="00A521B6" w:rsidRPr="00F47382">
        <w:t>e</w:t>
      </w:r>
      <w:r w:rsidRPr="00F47382">
        <w:t>nt an</w:t>
      </w:r>
      <w:r w:rsidR="00A521B6" w:rsidRPr="00F47382">
        <w:t>d</w:t>
      </w:r>
      <w:r w:rsidRPr="00F47382">
        <w:t xml:space="preserve"> cap</w:t>
      </w:r>
      <w:r w:rsidR="00A521B6" w:rsidRPr="00F47382">
        <w:t>a</w:t>
      </w:r>
      <w:r w:rsidRPr="00F47382">
        <w:t>ci</w:t>
      </w:r>
      <w:r w:rsidR="00A521B6" w:rsidRPr="00F47382">
        <w:t>t</w:t>
      </w:r>
      <w:r w:rsidRPr="00F47382">
        <w:t xml:space="preserve">y </w:t>
      </w:r>
      <w:r w:rsidR="00A521B6" w:rsidRPr="00F47382">
        <w:t>s</w:t>
      </w:r>
      <w:r w:rsidRPr="00F47382">
        <w:t>hould available to address the po</w:t>
      </w:r>
      <w:r w:rsidR="00A521B6" w:rsidRPr="00F47382">
        <w:t>te</w:t>
      </w:r>
      <w:r w:rsidRPr="00F47382">
        <w:t>ntial wo</w:t>
      </w:r>
      <w:r w:rsidR="00A521B6" w:rsidRPr="00F47382">
        <w:t>r</w:t>
      </w:r>
      <w:r w:rsidRPr="00F47382">
        <w:t>st</w:t>
      </w:r>
      <w:r w:rsidR="00A521B6" w:rsidRPr="00F47382">
        <w:t xml:space="preserve"> c</w:t>
      </w:r>
      <w:r w:rsidRPr="00F47382">
        <w:t>ase r</w:t>
      </w:r>
      <w:r w:rsidR="00A521B6" w:rsidRPr="00F47382">
        <w:t>el</w:t>
      </w:r>
      <w:r w:rsidRPr="00F47382">
        <w:t>ea</w:t>
      </w:r>
      <w:r w:rsidR="00A521B6" w:rsidRPr="00F47382">
        <w:t>se</w:t>
      </w:r>
      <w:r w:rsidRPr="00F47382">
        <w:t xml:space="preserve"> f</w:t>
      </w:r>
      <w:r w:rsidR="00A521B6" w:rsidRPr="00F47382">
        <w:t>or</w:t>
      </w:r>
      <w:r w:rsidRPr="00F47382">
        <w:t xml:space="preserve"> t</w:t>
      </w:r>
      <w:r w:rsidR="00A521B6" w:rsidRPr="00F47382">
        <w:t>h</w:t>
      </w:r>
      <w:r w:rsidRPr="00F47382">
        <w:t>at</w:t>
      </w:r>
      <w:r w:rsidR="00A521B6" w:rsidRPr="00F47382">
        <w:t xml:space="preserve"> </w:t>
      </w:r>
      <w:r w:rsidRPr="00F47382">
        <w:t>acti</w:t>
      </w:r>
      <w:r w:rsidR="00A521B6" w:rsidRPr="00F47382">
        <w:t>v</w:t>
      </w:r>
      <w:r w:rsidRPr="00F47382">
        <w:t>it</w:t>
      </w:r>
      <w:r w:rsidR="00A521B6" w:rsidRPr="00F47382">
        <w:t>y.</w:t>
      </w:r>
      <w:r w:rsidRPr="00F47382">
        <w:t xml:space="preserve"> </w:t>
      </w:r>
    </w:p>
    <w:p w14:paraId="37821B82" w14:textId="77777777" w:rsidR="00F47382" w:rsidRDefault="00A521B6" w:rsidP="004006AD">
      <w:pPr>
        <w:pStyle w:val="ListA"/>
      </w:pPr>
      <w:r w:rsidRPr="00A521B6">
        <w:t xml:space="preserve">Removals that are deemed by </w:t>
      </w:r>
      <w:r w:rsidR="00C661E8" w:rsidRPr="00C661E8">
        <w:t xml:space="preserve">Unified Command </w:t>
      </w:r>
      <w:r w:rsidRPr="00A521B6">
        <w:t xml:space="preserve">to present </w:t>
      </w:r>
      <w:r w:rsidRPr="00C661E8">
        <w:t xml:space="preserve">significant </w:t>
      </w:r>
      <w:r w:rsidR="00C661E8" w:rsidRPr="00C661E8">
        <w:t>r</w:t>
      </w:r>
      <w:r w:rsidRPr="00C661E8">
        <w:t>isk</w:t>
      </w:r>
      <w:r w:rsidRPr="00A521B6">
        <w:t xml:space="preserve"> of a release should be thoroughly planned and include specific coordination and input from Trustee and loca</w:t>
      </w:r>
      <w:r>
        <w:t xml:space="preserve">l </w:t>
      </w:r>
      <w:r w:rsidR="00801996">
        <w:t>RA</w:t>
      </w:r>
      <w:r>
        <w:t xml:space="preserve"> </w:t>
      </w:r>
      <w:r w:rsidRPr="00A521B6">
        <w:t>representatives</w:t>
      </w:r>
      <w:r w:rsidR="00924447">
        <w:t>,</w:t>
      </w:r>
      <w:r w:rsidRPr="00A521B6">
        <w:t xml:space="preserve"> as well as the NOAA Scientific Support Coordinator</w:t>
      </w:r>
      <w:r w:rsidR="00FE7DC4">
        <w:t xml:space="preserve"> (SSC)</w:t>
      </w:r>
      <w:r w:rsidRPr="00A521B6">
        <w:t>.</w:t>
      </w:r>
    </w:p>
    <w:p w14:paraId="15660BF1" w14:textId="77777777" w:rsidR="00F47382" w:rsidRDefault="00E40CDF" w:rsidP="004006AD">
      <w:pPr>
        <w:pStyle w:val="ListA"/>
      </w:pPr>
      <w:r w:rsidRPr="00E40CDF">
        <w:t>Consultation should occur in advance of the recovery operation, making use of geo-spatial data. These data can be used by stakeholders and decision-makers to prioritize recovery of containers and address significant environmental issues.</w:t>
      </w:r>
    </w:p>
    <w:p w14:paraId="06E4DB7F" w14:textId="77777777" w:rsidR="00F47382" w:rsidRDefault="00C362F5" w:rsidP="004006AD">
      <w:pPr>
        <w:pStyle w:val="ListA"/>
      </w:pPr>
      <w:r w:rsidRPr="00E60331">
        <w:t xml:space="preserve">Maps showing high, medium, and low priority protection areas </w:t>
      </w:r>
      <w:r>
        <w:t>should be made</w:t>
      </w:r>
      <w:r w:rsidRPr="00E60331">
        <w:t xml:space="preserve"> available, along with other spatial data products delineating marsh areas</w:t>
      </w:r>
      <w:r>
        <w:t>,</w:t>
      </w:r>
      <w:r w:rsidRPr="00E60331">
        <w:t xml:space="preserve"> such as the </w:t>
      </w:r>
      <w:r w:rsidR="00FE7DC4" w:rsidRPr="00FE7DC4">
        <w:t>Shoreline of Texas with Environmental Sensitivity Index</w:t>
      </w:r>
      <w:r w:rsidRPr="00E60331">
        <w:t xml:space="preserve"> and the USFWS Wetland Inventory.</w:t>
      </w:r>
    </w:p>
    <w:p w14:paraId="14C53A6E" w14:textId="77777777" w:rsidR="00F47382" w:rsidRDefault="00C362F5" w:rsidP="004006AD">
      <w:pPr>
        <w:pStyle w:val="ListA"/>
      </w:pPr>
      <w:r>
        <w:t>Container recovery t</w:t>
      </w:r>
      <w:r w:rsidRPr="00E60331">
        <w:t xml:space="preserve">arget maps can be overlaid </w:t>
      </w:r>
      <w:r w:rsidR="00A75125">
        <w:t xml:space="preserve">with maps of environmental conditions </w:t>
      </w:r>
      <w:r w:rsidRPr="00E60331">
        <w:t>to create a priority list</w:t>
      </w:r>
      <w:r w:rsidR="00A75125">
        <w:t xml:space="preserve"> of containers in sensitive areas</w:t>
      </w:r>
      <w:r w:rsidRPr="00E60331">
        <w:t>.</w:t>
      </w:r>
    </w:p>
    <w:p w14:paraId="6D5F56A4" w14:textId="77777777" w:rsidR="00F47382" w:rsidRDefault="00C362F5" w:rsidP="004006AD">
      <w:pPr>
        <w:pStyle w:val="ListA"/>
        <w:spacing w:after="240"/>
      </w:pPr>
      <w:r w:rsidRPr="00E60331">
        <w:t xml:space="preserve">Equipment needs </w:t>
      </w:r>
      <w:r w:rsidR="00A75125">
        <w:t>should</w:t>
      </w:r>
      <w:r w:rsidR="00A75125" w:rsidRPr="00E60331">
        <w:t xml:space="preserve"> </w:t>
      </w:r>
      <w:r w:rsidRPr="00E60331">
        <w:t xml:space="preserve">be ascertained from the </w:t>
      </w:r>
      <w:r w:rsidR="00A75125" w:rsidRPr="00A75125">
        <w:t>priority list of containers in sensitive areas</w:t>
      </w:r>
      <w:r w:rsidRPr="00E60331">
        <w:t>.</w:t>
      </w:r>
    </w:p>
    <w:p w14:paraId="7D8BB2C2" w14:textId="77777777" w:rsidR="00BF645B" w:rsidRDefault="00A75125" w:rsidP="004006AD">
      <w:pPr>
        <w:pStyle w:val="Heading2"/>
        <w:keepLines w:val="0"/>
      </w:pPr>
      <w:r>
        <w:lastRenderedPageBreak/>
        <w:t xml:space="preserve">Fish and </w:t>
      </w:r>
      <w:r w:rsidR="006F1BF1" w:rsidRPr="006F1BF1">
        <w:t>Wildlife Impacts</w:t>
      </w:r>
    </w:p>
    <w:p w14:paraId="7355ACF1" w14:textId="77777777" w:rsidR="00A75125" w:rsidRPr="00A75125" w:rsidRDefault="00A75125" w:rsidP="004006AD">
      <w:pPr>
        <w:keepNext/>
      </w:pPr>
      <w:r>
        <w:t>These BMPs should be followed to minimize impacts to fish and wildlife:</w:t>
      </w:r>
    </w:p>
    <w:p w14:paraId="38D88C1E" w14:textId="77777777" w:rsidR="00F47382" w:rsidRDefault="006F1BF1" w:rsidP="004006AD">
      <w:pPr>
        <w:pStyle w:val="ListA"/>
      </w:pPr>
      <w:r w:rsidRPr="006F1BF1">
        <w:t>Any fish or wildlife injured or killed during response activities, or discovery of these killed or injured resources during response operations</w:t>
      </w:r>
      <w:r w:rsidR="005C6E62">
        <w:t>,</w:t>
      </w:r>
      <w:r w:rsidRPr="006F1BF1">
        <w:t xml:space="preserve"> must be reported to the appropriate </w:t>
      </w:r>
      <w:r w:rsidR="00A75125">
        <w:t xml:space="preserve">Resource Agency and the </w:t>
      </w:r>
      <w:r w:rsidRPr="006F1BF1">
        <w:t>Trustee</w:t>
      </w:r>
      <w:r w:rsidR="00A75125">
        <w:t>s</w:t>
      </w:r>
      <w:r w:rsidRPr="006F1BF1">
        <w:t xml:space="preserve"> for proper determination and action.</w:t>
      </w:r>
      <w:r w:rsidR="00A75125">
        <w:t xml:space="preserve">  Impacts to fish and wildlife should also be documented on </w:t>
      </w:r>
      <w:r w:rsidR="00122D23" w:rsidRPr="00122D23">
        <w:rPr>
          <w:i/>
        </w:rPr>
        <w:t>TPWD’s Fish Kill and Injured/Oiled Wildlife Form</w:t>
      </w:r>
      <w:r w:rsidR="00A75125">
        <w:t xml:space="preserve"> (Attachment</w:t>
      </w:r>
      <w:r w:rsidR="00710731">
        <w:t> G</w:t>
      </w:r>
      <w:r w:rsidR="00A75125">
        <w:t>).</w:t>
      </w:r>
    </w:p>
    <w:p w14:paraId="66842A65" w14:textId="77777777" w:rsidR="00F47382" w:rsidRDefault="00A92DFD" w:rsidP="004006AD">
      <w:pPr>
        <w:pStyle w:val="ListA"/>
      </w:pPr>
      <w:r w:rsidRPr="00D917FF">
        <w:t xml:space="preserve">During the </w:t>
      </w:r>
      <w:r w:rsidR="00F5219E" w:rsidRPr="00F5219E">
        <w:t xml:space="preserve">shorebird </w:t>
      </w:r>
      <w:r w:rsidRPr="00D917FF">
        <w:t>nesting season (March-</w:t>
      </w:r>
      <w:r>
        <w:t>August</w:t>
      </w:r>
      <w:r w:rsidRPr="00D917FF">
        <w:t>)</w:t>
      </w:r>
      <w:r w:rsidR="00A000EB">
        <w:t>,</w:t>
      </w:r>
      <w:r w:rsidRPr="00D917FF">
        <w:t xml:space="preserve"> care should be taken when landing </w:t>
      </w:r>
      <w:r>
        <w:t>in marshy areas</w:t>
      </w:r>
      <w:r w:rsidRPr="00D917FF">
        <w:t xml:space="preserve"> to avoid impacts to bird nests.</w:t>
      </w:r>
    </w:p>
    <w:p w14:paraId="775B5A2D" w14:textId="77777777" w:rsidR="00F47382" w:rsidRDefault="00A92DFD" w:rsidP="004006AD">
      <w:pPr>
        <w:pStyle w:val="ListA"/>
        <w:spacing w:after="240"/>
        <w:rPr>
          <w:rFonts w:ascii="Calibri" w:hAnsi="Calibri"/>
        </w:rPr>
      </w:pPr>
      <w:r w:rsidRPr="00E60331">
        <w:t xml:space="preserve">During the </w:t>
      </w:r>
      <w:r>
        <w:t xml:space="preserve">turtle </w:t>
      </w:r>
      <w:r w:rsidRPr="00E60331">
        <w:t>nesting season (March-July)</w:t>
      </w:r>
      <w:r w:rsidR="00A000EB">
        <w:t>,</w:t>
      </w:r>
      <w:r w:rsidRPr="00E60331">
        <w:t xml:space="preserve"> care should be taken when </w:t>
      </w:r>
      <w:r>
        <w:t xml:space="preserve">working on beaches to avoid impacts to </w:t>
      </w:r>
      <w:r w:rsidRPr="00E60331">
        <w:t>nests</w:t>
      </w:r>
      <w:r w:rsidR="00122AB3">
        <w:t>.</w:t>
      </w:r>
      <w:r w:rsidR="00A75125">
        <w:t xml:space="preserve">  Night operations should also be avoided on known turtle nesting beaches during turtle nesting season.</w:t>
      </w:r>
    </w:p>
    <w:p w14:paraId="069F695C" w14:textId="77777777" w:rsidR="00BF645B" w:rsidRDefault="00A521B6" w:rsidP="004006AD">
      <w:pPr>
        <w:pStyle w:val="Heading2"/>
        <w:keepNext w:val="0"/>
        <w:keepLines w:val="0"/>
      </w:pPr>
      <w:r>
        <w:t>Habitat Impacts</w:t>
      </w:r>
    </w:p>
    <w:p w14:paraId="2C99AF63" w14:textId="77777777" w:rsidR="00A75125" w:rsidRPr="00A75125" w:rsidRDefault="00A75125" w:rsidP="004006AD">
      <w:r w:rsidRPr="00A75125">
        <w:t xml:space="preserve">These BMPs should be followed to minimize impacts to </w:t>
      </w:r>
      <w:r>
        <w:t>habitat</w:t>
      </w:r>
      <w:r w:rsidRPr="00A75125">
        <w:t>:</w:t>
      </w:r>
    </w:p>
    <w:p w14:paraId="1EEA2EF3" w14:textId="77777777" w:rsidR="00F47382" w:rsidRDefault="00A521B6" w:rsidP="004006AD">
      <w:pPr>
        <w:pStyle w:val="ListA"/>
      </w:pPr>
      <w:r w:rsidRPr="00E60331">
        <w:t>Access over or into areas containing oyster beds should be restricted to shallow draft boats or barges. Care should be taken to avoid prop washing.</w:t>
      </w:r>
    </w:p>
    <w:p w14:paraId="1917ECC8" w14:textId="77777777" w:rsidR="00F47382" w:rsidRDefault="00A521B6" w:rsidP="004006AD">
      <w:pPr>
        <w:pStyle w:val="ListA"/>
      </w:pPr>
      <w:r w:rsidRPr="00E60331">
        <w:t>Access into marshes should be minimized to avoid disturbing the root systems that could lead to shoreline erosion, water quality degradation, and turbidity. Landings sho</w:t>
      </w:r>
      <w:r>
        <w:t xml:space="preserve">uld be made outside of </w:t>
      </w:r>
      <w:r w:rsidRPr="00E60331">
        <w:t>marshes or in areas of the least density.</w:t>
      </w:r>
    </w:p>
    <w:p w14:paraId="45E37997" w14:textId="77777777" w:rsidR="00F47382" w:rsidRDefault="002C58F1" w:rsidP="004006AD">
      <w:pPr>
        <w:pStyle w:val="ListA"/>
      </w:pPr>
      <w:r>
        <w:t>Removal by helicopter should be considered i</w:t>
      </w:r>
      <w:r w:rsidR="00A92DFD" w:rsidRPr="00E60331">
        <w:t xml:space="preserve">f the </w:t>
      </w:r>
      <w:r w:rsidR="00D81D4B">
        <w:t>container</w:t>
      </w:r>
      <w:r w:rsidR="00A92DFD">
        <w:t xml:space="preserve"> </w:t>
      </w:r>
      <w:r w:rsidR="00A92DFD" w:rsidRPr="00E60331">
        <w:t xml:space="preserve">is located in the </w:t>
      </w:r>
      <w:r w:rsidR="00A92DFD">
        <w:t xml:space="preserve">middle of an expanse of marsh </w:t>
      </w:r>
      <w:r w:rsidR="00D81D4B">
        <w:t>in</w:t>
      </w:r>
      <w:r w:rsidR="00A92DFD" w:rsidRPr="00E60331">
        <w:t xml:space="preserve"> which access will result </w:t>
      </w:r>
      <w:r w:rsidR="00D81D4B">
        <w:t>in</w:t>
      </w:r>
      <w:r w:rsidR="00A92DFD" w:rsidRPr="00E60331">
        <w:t xml:space="preserve"> a high impact to the resource</w:t>
      </w:r>
      <w:r>
        <w:t>.</w:t>
      </w:r>
    </w:p>
    <w:p w14:paraId="42BC73E4" w14:textId="77777777" w:rsidR="00F47382" w:rsidRDefault="00F5219E" w:rsidP="004006AD">
      <w:pPr>
        <w:pStyle w:val="ListA"/>
      </w:pPr>
      <w:r>
        <w:t>Vehicles with w</w:t>
      </w:r>
      <w:r w:rsidRPr="00F5219E">
        <w:t xml:space="preserve">ide tracks, wide tires, </w:t>
      </w:r>
      <w:r>
        <w:t xml:space="preserve">or </w:t>
      </w:r>
      <w:r w:rsidRPr="00F5219E">
        <w:t xml:space="preserve">specially designed and temporary mats </w:t>
      </w:r>
      <w:r>
        <w:t>should</w:t>
      </w:r>
      <w:r w:rsidRPr="00F5219E">
        <w:t xml:space="preserve"> be used to spread out the weight of equipment and reduce compression.</w:t>
      </w:r>
    </w:p>
    <w:p w14:paraId="52B6CA18" w14:textId="77777777" w:rsidR="00F5219E" w:rsidRDefault="002C58F1" w:rsidP="00F5219E">
      <w:pPr>
        <w:pStyle w:val="ListA"/>
      </w:pPr>
      <w:r>
        <w:t>Multiple trips through the same area should be avoided.  Plan ahead to reduce trips.</w:t>
      </w:r>
    </w:p>
    <w:p w14:paraId="4973D382" w14:textId="77777777" w:rsidR="00F5219E" w:rsidRDefault="002C58F1" w:rsidP="00F5219E">
      <w:pPr>
        <w:pStyle w:val="ListA"/>
      </w:pPr>
      <w:r w:rsidRPr="002C58F1">
        <w:t>Ruts will occur regardless of precautions taken, so be prepared to</w:t>
      </w:r>
      <w:r w:rsidR="00F5219E">
        <w:t xml:space="preserve"> repair </w:t>
      </w:r>
      <w:r>
        <w:t>them</w:t>
      </w:r>
      <w:r w:rsidRPr="002C58F1">
        <w:t>.  Air boats can be effective in smoothing ruts.</w:t>
      </w:r>
      <w:r w:rsidR="006F1BF1">
        <w:t xml:space="preserve"> </w:t>
      </w:r>
    </w:p>
    <w:p w14:paraId="7B86056E" w14:textId="77777777" w:rsidR="00BF645B" w:rsidRDefault="006F1BF1" w:rsidP="00F5219E">
      <w:pPr>
        <w:pStyle w:val="Heading2"/>
      </w:pPr>
      <w:r w:rsidRPr="006F1BF1">
        <w:t>Documentation</w:t>
      </w:r>
    </w:p>
    <w:p w14:paraId="5F8B39AE" w14:textId="77777777" w:rsidR="00F47382" w:rsidRDefault="006F1BF1" w:rsidP="004006AD">
      <w:r>
        <w:t xml:space="preserve">All operations in sensitive coastal habitats are to be documented before, during, and after recovery efforts.  </w:t>
      </w:r>
      <w:r w:rsidR="00817F8F">
        <w:t xml:space="preserve"> </w:t>
      </w:r>
      <w:r w:rsidR="00BC7169">
        <w:t xml:space="preserve">The documented information will be included in area specific reports summarizing the activities and impacts related to the recovery of HAZMAT and oil containers in sensitive coastal habitats.  </w:t>
      </w:r>
      <w:r w:rsidR="00122D23">
        <w:rPr>
          <w:spacing w:val="-7"/>
        </w:rPr>
        <w:t>Proper d</w:t>
      </w:r>
      <w:r w:rsidR="00817F8F" w:rsidRPr="00817F8F">
        <w:t>o</w:t>
      </w:r>
      <w:r w:rsidR="00122D23">
        <w:rPr>
          <w:spacing w:val="-1"/>
        </w:rPr>
        <w:t>c</w:t>
      </w:r>
      <w:r w:rsidR="00817F8F" w:rsidRPr="00817F8F">
        <w:t>u</w:t>
      </w:r>
      <w:r w:rsidR="00122D23">
        <w:rPr>
          <w:spacing w:val="1"/>
        </w:rPr>
        <w:t>m</w:t>
      </w:r>
      <w:r w:rsidR="00122D23">
        <w:rPr>
          <w:spacing w:val="-1"/>
        </w:rPr>
        <w:t>e</w:t>
      </w:r>
      <w:r w:rsidR="00817F8F" w:rsidRPr="00817F8F">
        <w:t>n</w:t>
      </w:r>
      <w:r w:rsidR="00122D23">
        <w:rPr>
          <w:spacing w:val="1"/>
        </w:rPr>
        <w:t>t</w:t>
      </w:r>
      <w:r w:rsidR="00122D23">
        <w:rPr>
          <w:spacing w:val="-1"/>
        </w:rPr>
        <w:t>a</w:t>
      </w:r>
      <w:r w:rsidR="00122D23">
        <w:rPr>
          <w:spacing w:val="1"/>
        </w:rPr>
        <w:t>ti</w:t>
      </w:r>
      <w:r w:rsidR="00817F8F" w:rsidRPr="00817F8F">
        <w:t>on</w:t>
      </w:r>
      <w:r w:rsidR="00817F8F">
        <w:t xml:space="preserve"> of the response activities</w:t>
      </w:r>
      <w:r w:rsidR="00817F8F" w:rsidRPr="00817F8F">
        <w:t xml:space="preserve">, habitat impacts, and any </w:t>
      </w:r>
      <w:r w:rsidR="00710731">
        <w:t>repair</w:t>
      </w:r>
      <w:r w:rsidR="00710731" w:rsidRPr="00817F8F">
        <w:t xml:space="preserve"> </w:t>
      </w:r>
      <w:r w:rsidR="00817F8F" w:rsidRPr="00817F8F">
        <w:t>efforts</w:t>
      </w:r>
      <w:r w:rsidR="00122D23">
        <w:rPr>
          <w:spacing w:val="-13"/>
        </w:rPr>
        <w:t xml:space="preserve"> </w:t>
      </w:r>
      <w:r w:rsidR="00122D23">
        <w:rPr>
          <w:spacing w:val="1"/>
        </w:rPr>
        <w:t>i</w:t>
      </w:r>
      <w:r w:rsidR="00817F8F" w:rsidRPr="00817F8F">
        <w:t>s</w:t>
      </w:r>
      <w:r w:rsidR="00122D23">
        <w:rPr>
          <w:spacing w:val="-1"/>
        </w:rPr>
        <w:t xml:space="preserve"> </w:t>
      </w:r>
      <w:r w:rsidR="00817F8F" w:rsidRPr="00817F8F">
        <w:t>n</w:t>
      </w:r>
      <w:r w:rsidR="00122D23">
        <w:rPr>
          <w:spacing w:val="-1"/>
        </w:rPr>
        <w:t>ece</w:t>
      </w:r>
      <w:r w:rsidR="00122D23">
        <w:rPr>
          <w:spacing w:val="-2"/>
        </w:rPr>
        <w:t>ss</w:t>
      </w:r>
      <w:r w:rsidR="00122D23">
        <w:rPr>
          <w:spacing w:val="-1"/>
        </w:rPr>
        <w:t>a</w:t>
      </w:r>
      <w:r w:rsidR="00122D23">
        <w:rPr>
          <w:spacing w:val="2"/>
        </w:rPr>
        <w:t>r</w:t>
      </w:r>
      <w:r w:rsidR="00817F8F" w:rsidRPr="00817F8F">
        <w:t>y</w:t>
      </w:r>
      <w:r w:rsidR="00122D23">
        <w:rPr>
          <w:spacing w:val="-3"/>
        </w:rPr>
        <w:t xml:space="preserve"> </w:t>
      </w:r>
      <w:r w:rsidR="00122D23">
        <w:rPr>
          <w:spacing w:val="1"/>
        </w:rPr>
        <w:t>t</w:t>
      </w:r>
      <w:r w:rsidR="00817F8F" w:rsidRPr="00817F8F">
        <w:t>o</w:t>
      </w:r>
      <w:r w:rsidR="00122D23">
        <w:rPr>
          <w:spacing w:val="1"/>
        </w:rPr>
        <w:t xml:space="preserve"> </w:t>
      </w:r>
      <w:r w:rsidR="00817F8F" w:rsidRPr="00817F8F">
        <w:t>p</w:t>
      </w:r>
      <w:r w:rsidR="00122D23">
        <w:rPr>
          <w:spacing w:val="2"/>
        </w:rPr>
        <w:t>r</w:t>
      </w:r>
      <w:r w:rsidR="00817F8F" w:rsidRPr="00817F8F">
        <w:t>ov</w:t>
      </w:r>
      <w:r w:rsidR="00122D23">
        <w:rPr>
          <w:spacing w:val="1"/>
        </w:rPr>
        <w:t>i</w:t>
      </w:r>
      <w:r w:rsidR="00817F8F" w:rsidRPr="00817F8F">
        <w:t>de Trustees</w:t>
      </w:r>
      <w:r w:rsidR="00817F8F">
        <w:t xml:space="preserve">, </w:t>
      </w:r>
      <w:r w:rsidR="00710731">
        <w:t>RAs</w:t>
      </w:r>
      <w:r w:rsidR="00817F8F">
        <w:t>,</w:t>
      </w:r>
      <w:r w:rsidR="00122D23">
        <w:rPr>
          <w:spacing w:val="-3"/>
        </w:rPr>
        <w:t xml:space="preserve"> </w:t>
      </w:r>
      <w:r w:rsidR="00122D23">
        <w:rPr>
          <w:spacing w:val="-1"/>
        </w:rPr>
        <w:t>a</w:t>
      </w:r>
      <w:r w:rsidR="00817F8F" w:rsidRPr="00817F8F">
        <w:t>nd</w:t>
      </w:r>
      <w:r w:rsidR="00122D23">
        <w:rPr>
          <w:spacing w:val="1"/>
        </w:rPr>
        <w:t xml:space="preserve"> </w:t>
      </w:r>
      <w:r w:rsidR="00817F8F" w:rsidRPr="00817F8F">
        <w:t>o</w:t>
      </w:r>
      <w:r w:rsidR="00122D23">
        <w:rPr>
          <w:spacing w:val="1"/>
        </w:rPr>
        <w:t>t</w:t>
      </w:r>
      <w:r w:rsidR="00817F8F" w:rsidRPr="00817F8F">
        <w:t>h</w:t>
      </w:r>
      <w:r w:rsidR="00122D23">
        <w:rPr>
          <w:spacing w:val="-1"/>
        </w:rPr>
        <w:t>e</w:t>
      </w:r>
      <w:r w:rsidR="00817F8F" w:rsidRPr="00817F8F">
        <w:t xml:space="preserve">r </w:t>
      </w:r>
      <w:r w:rsidR="00122D23">
        <w:rPr>
          <w:spacing w:val="-3"/>
        </w:rPr>
        <w:t>s</w:t>
      </w:r>
      <w:r w:rsidR="00122D23">
        <w:rPr>
          <w:spacing w:val="1"/>
        </w:rPr>
        <w:t>t</w:t>
      </w:r>
      <w:r w:rsidR="00122D23">
        <w:rPr>
          <w:spacing w:val="-1"/>
        </w:rPr>
        <w:t>a</w:t>
      </w:r>
      <w:r w:rsidR="00817F8F" w:rsidRPr="00817F8F">
        <w:t>k</w:t>
      </w:r>
      <w:r w:rsidR="00122D23">
        <w:rPr>
          <w:spacing w:val="-1"/>
        </w:rPr>
        <w:t>e</w:t>
      </w:r>
      <w:r w:rsidR="00817F8F" w:rsidRPr="00817F8F">
        <w:t>ho</w:t>
      </w:r>
      <w:r w:rsidR="00122D23">
        <w:rPr>
          <w:spacing w:val="1"/>
        </w:rPr>
        <w:t>l</w:t>
      </w:r>
      <w:r w:rsidR="00817F8F" w:rsidRPr="00817F8F">
        <w:t>d</w:t>
      </w:r>
      <w:r w:rsidR="00122D23">
        <w:rPr>
          <w:spacing w:val="-1"/>
        </w:rPr>
        <w:t>e</w:t>
      </w:r>
      <w:r w:rsidR="00122D23">
        <w:rPr>
          <w:spacing w:val="2"/>
        </w:rPr>
        <w:t>r</w:t>
      </w:r>
      <w:r w:rsidR="00817F8F" w:rsidRPr="00817F8F">
        <w:t>s</w:t>
      </w:r>
      <w:r w:rsidR="00122D23">
        <w:rPr>
          <w:spacing w:val="-9"/>
        </w:rPr>
        <w:t xml:space="preserve"> </w:t>
      </w:r>
      <w:r w:rsidR="00817F8F" w:rsidRPr="00817F8F">
        <w:t>w</w:t>
      </w:r>
      <w:r w:rsidR="00122D23">
        <w:rPr>
          <w:spacing w:val="1"/>
        </w:rPr>
        <w:t>it</w:t>
      </w:r>
      <w:r w:rsidR="00817F8F" w:rsidRPr="00817F8F">
        <w:t>h</w:t>
      </w:r>
      <w:r w:rsidR="00122D23">
        <w:rPr>
          <w:spacing w:val="-3"/>
        </w:rPr>
        <w:t xml:space="preserve"> </w:t>
      </w:r>
      <w:r w:rsidR="00122D23">
        <w:rPr>
          <w:spacing w:val="1"/>
        </w:rPr>
        <w:t>i</w:t>
      </w:r>
      <w:r w:rsidR="00817F8F" w:rsidRPr="00817F8F">
        <w:t>n</w:t>
      </w:r>
      <w:r w:rsidR="00122D23">
        <w:rPr>
          <w:spacing w:val="2"/>
        </w:rPr>
        <w:t>f</w:t>
      </w:r>
      <w:r w:rsidR="00817F8F" w:rsidRPr="00817F8F">
        <w:t>o</w:t>
      </w:r>
      <w:r w:rsidR="00122D23">
        <w:rPr>
          <w:spacing w:val="2"/>
        </w:rPr>
        <w:t>r</w:t>
      </w:r>
      <w:r w:rsidR="00122D23">
        <w:rPr>
          <w:spacing w:val="1"/>
        </w:rPr>
        <w:t>m</w:t>
      </w:r>
      <w:r w:rsidR="00122D23">
        <w:rPr>
          <w:spacing w:val="-1"/>
        </w:rPr>
        <w:t>a</w:t>
      </w:r>
      <w:r w:rsidR="00122D23">
        <w:rPr>
          <w:spacing w:val="1"/>
        </w:rPr>
        <w:t>ti</w:t>
      </w:r>
      <w:r w:rsidR="00817F8F" w:rsidRPr="00817F8F">
        <w:t>on</w:t>
      </w:r>
      <w:r w:rsidR="00122D23">
        <w:rPr>
          <w:spacing w:val="-7"/>
        </w:rPr>
        <w:t xml:space="preserve"> </w:t>
      </w:r>
      <w:r w:rsidR="00122D23">
        <w:rPr>
          <w:spacing w:val="2"/>
        </w:rPr>
        <w:t>r</w:t>
      </w:r>
      <w:r w:rsidR="00122D23">
        <w:rPr>
          <w:spacing w:val="-1"/>
        </w:rPr>
        <w:t>e</w:t>
      </w:r>
      <w:r w:rsidR="00122D23">
        <w:rPr>
          <w:spacing w:val="-5"/>
        </w:rPr>
        <w:t>g</w:t>
      </w:r>
      <w:r w:rsidR="00122D23">
        <w:rPr>
          <w:spacing w:val="-1"/>
        </w:rPr>
        <w:t>a</w:t>
      </w:r>
      <w:r w:rsidR="00122D23">
        <w:rPr>
          <w:spacing w:val="2"/>
        </w:rPr>
        <w:t>r</w:t>
      </w:r>
      <w:r w:rsidR="00817F8F" w:rsidRPr="00817F8F">
        <w:t>d</w:t>
      </w:r>
      <w:r w:rsidR="00122D23">
        <w:rPr>
          <w:spacing w:val="1"/>
        </w:rPr>
        <w:t>i</w:t>
      </w:r>
      <w:r w:rsidR="00817F8F" w:rsidRPr="00817F8F">
        <w:t>ng</w:t>
      </w:r>
      <w:r w:rsidR="00122D23">
        <w:rPr>
          <w:spacing w:val="-2"/>
        </w:rPr>
        <w:t xml:space="preserve"> </w:t>
      </w:r>
      <w:r w:rsidR="00122D23">
        <w:rPr>
          <w:spacing w:val="1"/>
        </w:rPr>
        <w:t>t</w:t>
      </w:r>
      <w:r w:rsidR="00817F8F" w:rsidRPr="00817F8F">
        <w:t>he</w:t>
      </w:r>
      <w:r w:rsidR="00122D23">
        <w:rPr>
          <w:spacing w:val="-1"/>
        </w:rPr>
        <w:t xml:space="preserve"> </w:t>
      </w:r>
      <w:r w:rsidR="00817F8F" w:rsidRPr="00817F8F">
        <w:t>n</w:t>
      </w:r>
      <w:r w:rsidR="00122D23">
        <w:rPr>
          <w:spacing w:val="-1"/>
        </w:rPr>
        <w:t>a</w:t>
      </w:r>
      <w:r w:rsidR="00122D23">
        <w:rPr>
          <w:spacing w:val="1"/>
        </w:rPr>
        <w:t>t</w:t>
      </w:r>
      <w:r w:rsidR="00817F8F" w:rsidRPr="00817F8F">
        <w:t>u</w:t>
      </w:r>
      <w:r w:rsidR="00122D23">
        <w:rPr>
          <w:spacing w:val="2"/>
        </w:rPr>
        <w:t>r</w:t>
      </w:r>
      <w:r w:rsidR="00817F8F" w:rsidRPr="00817F8F">
        <w:t>e</w:t>
      </w:r>
      <w:r w:rsidR="00122D23">
        <w:rPr>
          <w:spacing w:val="-7"/>
        </w:rPr>
        <w:t xml:space="preserve"> </w:t>
      </w:r>
      <w:r w:rsidR="00122D23">
        <w:rPr>
          <w:spacing w:val="-1"/>
        </w:rPr>
        <w:t>a</w:t>
      </w:r>
      <w:r w:rsidR="00817F8F" w:rsidRPr="00817F8F">
        <w:t>nd</w:t>
      </w:r>
      <w:r w:rsidR="00122D23">
        <w:rPr>
          <w:spacing w:val="1"/>
        </w:rPr>
        <w:t xml:space="preserve"> m</w:t>
      </w:r>
      <w:r w:rsidR="00122D23">
        <w:rPr>
          <w:spacing w:val="-1"/>
        </w:rPr>
        <w:t>a</w:t>
      </w:r>
      <w:r w:rsidR="00817F8F" w:rsidRPr="00817F8F">
        <w:t>gn</w:t>
      </w:r>
      <w:r w:rsidR="00122D23">
        <w:rPr>
          <w:spacing w:val="1"/>
        </w:rPr>
        <w:t>it</w:t>
      </w:r>
      <w:r w:rsidR="00817F8F" w:rsidRPr="00817F8F">
        <w:t>ude</w:t>
      </w:r>
      <w:r w:rsidR="00122D23">
        <w:rPr>
          <w:spacing w:val="-13"/>
        </w:rPr>
        <w:t xml:space="preserve"> </w:t>
      </w:r>
      <w:r w:rsidR="00817F8F" w:rsidRPr="00817F8F">
        <w:t xml:space="preserve">of </w:t>
      </w:r>
      <w:r w:rsidR="00122D23">
        <w:rPr>
          <w:spacing w:val="1"/>
        </w:rPr>
        <w:t>im</w:t>
      </w:r>
      <w:r w:rsidR="00817F8F" w:rsidRPr="00817F8F">
        <w:t>p</w:t>
      </w:r>
      <w:r w:rsidR="00122D23">
        <w:rPr>
          <w:spacing w:val="-1"/>
        </w:rPr>
        <w:t>ac</w:t>
      </w:r>
      <w:r w:rsidR="00817F8F" w:rsidRPr="00817F8F">
        <w:t>t</w:t>
      </w:r>
      <w:r w:rsidR="00122D23">
        <w:rPr>
          <w:spacing w:val="-4"/>
        </w:rPr>
        <w:t xml:space="preserve"> </w:t>
      </w:r>
      <w:r w:rsidR="00817F8F" w:rsidRPr="00817F8F">
        <w:t>or</w:t>
      </w:r>
      <w:r w:rsidR="00817F8F">
        <w:t xml:space="preserve"> injury.</w:t>
      </w:r>
      <w:r w:rsidR="00BC7169">
        <w:t xml:space="preserve">  </w:t>
      </w:r>
      <w:r>
        <w:t xml:space="preserve">Consult </w:t>
      </w:r>
      <w:r w:rsidR="00122D23" w:rsidRPr="00122D23">
        <w:rPr>
          <w:i/>
        </w:rPr>
        <w:t>Documentation of Operations in Sensitive Coastal Habitats</w:t>
      </w:r>
      <w:r w:rsidR="00BC7169" w:rsidRPr="00BC7169">
        <w:t xml:space="preserve"> </w:t>
      </w:r>
      <w:r w:rsidR="00BC7169">
        <w:t xml:space="preserve">in </w:t>
      </w:r>
      <w:r w:rsidR="00710731">
        <w:t xml:space="preserve">Attachment F </w:t>
      </w:r>
      <w:r>
        <w:t>for examples of proper and required documentation and photographs.</w:t>
      </w:r>
    </w:p>
    <w:p w14:paraId="7B30B7A0" w14:textId="77777777" w:rsidR="00F47382" w:rsidRDefault="00122D23" w:rsidP="004006AD">
      <w:r>
        <w:rPr>
          <w:spacing w:val="-7"/>
        </w:rPr>
        <w:lastRenderedPageBreak/>
        <w:t xml:space="preserve">The </w:t>
      </w:r>
      <w:r w:rsidRPr="00122D23">
        <w:rPr>
          <w:i/>
        </w:rPr>
        <w:t>Texas Operations Check Sheet for Container Recovery in Sensitive Coastal Habitats</w:t>
      </w:r>
      <w:r w:rsidR="00710731" w:rsidRPr="00710731" w:rsidDel="00710731">
        <w:t xml:space="preserve"> </w:t>
      </w:r>
      <w:r w:rsidR="00817F8F">
        <w:t>(Check Sheet)</w:t>
      </w:r>
      <w:r w:rsidR="00BC7169">
        <w:t xml:space="preserve"> in Attachment E</w:t>
      </w:r>
      <w:r w:rsidR="00817F8F">
        <w:t xml:space="preserve"> must be used to document </w:t>
      </w:r>
      <w:r w:rsidR="00BC7169">
        <w:t>container</w:t>
      </w:r>
      <w:r w:rsidR="00817F8F">
        <w:t xml:space="preserve"> </w:t>
      </w:r>
      <w:r w:rsidR="006F1BF1" w:rsidRPr="006F1BF1">
        <w:t>removal</w:t>
      </w:r>
      <w:r w:rsidR="00BC7169">
        <w:t xml:space="preserve"> within a sensitive coastal habitat</w:t>
      </w:r>
      <w:r w:rsidR="006F1BF1" w:rsidRPr="006F1BF1">
        <w:t xml:space="preserve"> that cannot be retrieved by nonintrusive methods</w:t>
      </w:r>
      <w:r w:rsidR="00817F8F">
        <w:t>.</w:t>
      </w:r>
      <w:r w:rsidR="006F1BF1" w:rsidRPr="006F1BF1">
        <w:t xml:space="preserve"> </w:t>
      </w:r>
      <w:r w:rsidR="00817F8F">
        <w:t xml:space="preserve"> A</w:t>
      </w:r>
      <w:r w:rsidR="006F1BF1" w:rsidRPr="006F1BF1">
        <w:t xml:space="preserve">ny method more intrusive than </w:t>
      </w:r>
      <w:r w:rsidR="00817F8F">
        <w:t xml:space="preserve">use </w:t>
      </w:r>
      <w:r w:rsidR="006F1BF1" w:rsidRPr="006F1BF1">
        <w:t>of an airboat</w:t>
      </w:r>
      <w:r w:rsidR="00817F8F">
        <w:t xml:space="preserve"> is considered intrusive for documentation purposes</w:t>
      </w:r>
      <w:r w:rsidR="006F1BF1" w:rsidRPr="006F1BF1">
        <w:t xml:space="preserve">.  Nonintrusive operations </w:t>
      </w:r>
      <w:r w:rsidR="00817F8F">
        <w:t xml:space="preserve">should </w:t>
      </w:r>
      <w:r w:rsidR="006F1BF1" w:rsidRPr="006F1BF1">
        <w:t>be documented and photographed</w:t>
      </w:r>
      <w:r w:rsidR="00817F8F">
        <w:t>, but use of the Check Sheet is not required</w:t>
      </w:r>
      <w:r w:rsidR="006F1BF1" w:rsidRPr="006F1BF1">
        <w:t xml:space="preserve">. </w:t>
      </w:r>
    </w:p>
    <w:p w14:paraId="17017927" w14:textId="77777777" w:rsidR="00F47382" w:rsidRDefault="0047011A" w:rsidP="004006AD">
      <w:pPr>
        <w:rPr>
          <w:spacing w:val="-5"/>
        </w:rPr>
      </w:pPr>
      <w:r w:rsidRPr="0047011A">
        <w:t>Vessels, tanks, or other debris left in place due to the inability to gain access or</w:t>
      </w:r>
      <w:r w:rsidR="00924447">
        <w:t xml:space="preserve"> the</w:t>
      </w:r>
      <w:r w:rsidRPr="0047011A">
        <w:t xml:space="preserve"> potential for causing significant or unacceptable damage to habitat must be documented with location, latitude and longitude, photo</w:t>
      </w:r>
      <w:r w:rsidR="00BC7169">
        <w:t>graph</w:t>
      </w:r>
      <w:r w:rsidRPr="0047011A">
        <w:t>s, condition,</w:t>
      </w:r>
      <w:r>
        <w:t xml:space="preserve"> and</w:t>
      </w:r>
      <w:r w:rsidRPr="0047011A">
        <w:t xml:space="preserve"> other pertinent information</w:t>
      </w:r>
      <w:r w:rsidR="005E6027">
        <w:t>.  All of the corresponding documentations must be</w:t>
      </w:r>
      <w:r w:rsidRPr="0047011A">
        <w:t xml:space="preserve"> provided to the Trustees for comment and further recommendation if appropriate.  </w:t>
      </w:r>
    </w:p>
    <w:p w14:paraId="2E9182BE" w14:textId="77777777" w:rsidR="00F47382" w:rsidRDefault="005E6027" w:rsidP="004006AD">
      <w:pPr>
        <w:rPr>
          <w:spacing w:val="-5"/>
        </w:rPr>
      </w:pPr>
      <w:r>
        <w:t>The geographical spread of e</w:t>
      </w:r>
      <w:r w:rsidR="00817F8F">
        <w:t xml:space="preserve">mergency situations </w:t>
      </w:r>
      <w:r>
        <w:t>across the affected portions of the Gulf Coast and</w:t>
      </w:r>
      <w:r w:rsidR="00817F8F">
        <w:t xml:space="preserve"> the need for time-critical </w:t>
      </w:r>
      <w:r w:rsidR="00BC7169">
        <w:t>response</w:t>
      </w:r>
      <w:r>
        <w:t xml:space="preserve"> may limit</w:t>
      </w:r>
      <w:r w:rsidR="00817F8F">
        <w:t xml:space="preserve"> the feasibility o</w:t>
      </w:r>
      <w:r w:rsidR="0047011A">
        <w:t xml:space="preserve">f </w:t>
      </w:r>
      <w:r w:rsidR="00817F8F">
        <w:t xml:space="preserve">making detailed documentation </w:t>
      </w:r>
      <w:r>
        <w:t>of every recovery action</w:t>
      </w:r>
      <w:r w:rsidR="0047011A">
        <w:t xml:space="preserve">.  </w:t>
      </w:r>
      <w:r>
        <w:rPr>
          <w:spacing w:val="1"/>
        </w:rPr>
        <w:t>If</w:t>
      </w:r>
      <w:r w:rsidR="00122D23">
        <w:rPr>
          <w:spacing w:val="-2"/>
        </w:rPr>
        <w:t xml:space="preserve"> </w:t>
      </w:r>
      <w:r w:rsidR="00122D23">
        <w:rPr>
          <w:spacing w:val="1"/>
        </w:rPr>
        <w:t>t</w:t>
      </w:r>
      <w:r w:rsidR="006F1BF1" w:rsidRPr="006F1BF1">
        <w:t>he</w:t>
      </w:r>
      <w:r w:rsidR="00122D23">
        <w:rPr>
          <w:spacing w:val="-6"/>
        </w:rPr>
        <w:t xml:space="preserve"> </w:t>
      </w:r>
      <w:r w:rsidR="00122D23">
        <w:rPr>
          <w:spacing w:val="1"/>
        </w:rPr>
        <w:t>F</w:t>
      </w:r>
      <w:r w:rsidR="006F1BF1" w:rsidRPr="006F1BF1">
        <w:t>ede</w:t>
      </w:r>
      <w:r w:rsidR="00122D23">
        <w:rPr>
          <w:spacing w:val="2"/>
        </w:rPr>
        <w:t>r</w:t>
      </w:r>
      <w:r w:rsidR="006F1BF1" w:rsidRPr="006F1BF1">
        <w:t>al</w:t>
      </w:r>
      <w:r w:rsidR="00122D23">
        <w:rPr>
          <w:spacing w:val="-2"/>
        </w:rPr>
        <w:t xml:space="preserve"> </w:t>
      </w:r>
      <w:r w:rsidR="006F1BF1" w:rsidRPr="006F1BF1">
        <w:t>O</w:t>
      </w:r>
      <w:r w:rsidR="00122D23">
        <w:rPr>
          <w:spacing w:val="-2"/>
        </w:rPr>
        <w:t>n</w:t>
      </w:r>
      <w:r w:rsidR="00122D23">
        <w:rPr>
          <w:spacing w:val="-3"/>
        </w:rPr>
        <w:t>-</w:t>
      </w:r>
      <w:r w:rsidR="00122D23">
        <w:rPr>
          <w:spacing w:val="1"/>
        </w:rPr>
        <w:t>S</w:t>
      </w:r>
      <w:r w:rsidR="006F1BF1" w:rsidRPr="006F1BF1">
        <w:t>cene Coo</w:t>
      </w:r>
      <w:r w:rsidR="00122D23">
        <w:rPr>
          <w:spacing w:val="2"/>
        </w:rPr>
        <w:t>r</w:t>
      </w:r>
      <w:r w:rsidR="006F1BF1" w:rsidRPr="006F1BF1">
        <w:t>d</w:t>
      </w:r>
      <w:r w:rsidR="00122D23">
        <w:rPr>
          <w:spacing w:val="1"/>
        </w:rPr>
        <w:t>i</w:t>
      </w:r>
      <w:r w:rsidR="006F1BF1" w:rsidRPr="006F1BF1">
        <w:t>na</w:t>
      </w:r>
      <w:r w:rsidR="00122D23">
        <w:rPr>
          <w:spacing w:val="1"/>
        </w:rPr>
        <w:t>t</w:t>
      </w:r>
      <w:r w:rsidR="006F1BF1" w:rsidRPr="006F1BF1">
        <w:t>or</w:t>
      </w:r>
      <w:r w:rsidR="00122D23">
        <w:rPr>
          <w:spacing w:val="-2"/>
        </w:rPr>
        <w:t xml:space="preserve"> </w:t>
      </w:r>
      <w:r w:rsidR="00122D23">
        <w:rPr>
          <w:spacing w:val="2"/>
        </w:rPr>
        <w:t>(F</w:t>
      </w:r>
      <w:r w:rsidR="006F1BF1" w:rsidRPr="006F1BF1">
        <w:t>O</w:t>
      </w:r>
      <w:r w:rsidR="00122D23">
        <w:rPr>
          <w:spacing w:val="1"/>
        </w:rPr>
        <w:t>S</w:t>
      </w:r>
      <w:r w:rsidR="006F1BF1" w:rsidRPr="006F1BF1">
        <w:t>C)</w:t>
      </w:r>
      <w:r w:rsidR="00122D23">
        <w:rPr>
          <w:spacing w:val="-2"/>
        </w:rPr>
        <w:t xml:space="preserve"> </w:t>
      </w:r>
      <w:r w:rsidRPr="006F1BF1">
        <w:t>be</w:t>
      </w:r>
      <w:r w:rsidR="00122D23">
        <w:rPr>
          <w:spacing w:val="1"/>
        </w:rPr>
        <w:t>li</w:t>
      </w:r>
      <w:r w:rsidRPr="006F1BF1">
        <w:t>eves</w:t>
      </w:r>
      <w:r w:rsidR="00122D23">
        <w:rPr>
          <w:spacing w:val="-5"/>
        </w:rPr>
        <w:t xml:space="preserve"> </w:t>
      </w:r>
      <w:r w:rsidR="00122D23">
        <w:rPr>
          <w:spacing w:val="1"/>
        </w:rPr>
        <w:t>t</w:t>
      </w:r>
      <w:r w:rsidR="006F1BF1" w:rsidRPr="006F1BF1">
        <w:t>hat</w:t>
      </w:r>
      <w:r w:rsidR="00122D23">
        <w:rPr>
          <w:spacing w:val="-6"/>
        </w:rPr>
        <w:t xml:space="preserve"> </w:t>
      </w:r>
      <w:r w:rsidR="006F1BF1" w:rsidRPr="006F1BF1">
        <w:t>an</w:t>
      </w:r>
      <w:r w:rsidR="00122D23">
        <w:rPr>
          <w:spacing w:val="1"/>
        </w:rPr>
        <w:t xml:space="preserve"> </w:t>
      </w:r>
      <w:r w:rsidR="006F1BF1" w:rsidRPr="006F1BF1">
        <w:t>ac</w:t>
      </w:r>
      <w:r w:rsidR="00122D23">
        <w:rPr>
          <w:spacing w:val="1"/>
        </w:rPr>
        <w:t>ti</w:t>
      </w:r>
      <w:r w:rsidR="006F1BF1" w:rsidRPr="006F1BF1">
        <w:t>on wou</w:t>
      </w:r>
      <w:r w:rsidR="00122D23">
        <w:rPr>
          <w:spacing w:val="1"/>
        </w:rPr>
        <w:t>l</w:t>
      </w:r>
      <w:r w:rsidR="006F1BF1" w:rsidRPr="006F1BF1">
        <w:t>d</w:t>
      </w:r>
      <w:r w:rsidR="00122D23">
        <w:rPr>
          <w:spacing w:val="-5"/>
        </w:rPr>
        <w:t xml:space="preserve"> </w:t>
      </w:r>
      <w:r w:rsidR="00122D23">
        <w:rPr>
          <w:spacing w:val="2"/>
        </w:rPr>
        <w:t>r</w:t>
      </w:r>
      <w:r w:rsidR="00122D23">
        <w:rPr>
          <w:spacing w:val="-5"/>
        </w:rPr>
        <w:t>e</w:t>
      </w:r>
      <w:r w:rsidR="00122D23">
        <w:rPr>
          <w:spacing w:val="-2"/>
        </w:rPr>
        <w:t>s</w:t>
      </w:r>
      <w:r w:rsidR="006F1BF1" w:rsidRPr="006F1BF1">
        <w:t>u</w:t>
      </w:r>
      <w:r w:rsidR="00122D23">
        <w:rPr>
          <w:spacing w:val="1"/>
        </w:rPr>
        <w:t>l</w:t>
      </w:r>
      <w:r w:rsidR="006F1BF1" w:rsidRPr="006F1BF1">
        <w:t xml:space="preserve">t </w:t>
      </w:r>
      <w:r w:rsidR="00122D23">
        <w:rPr>
          <w:spacing w:val="1"/>
        </w:rPr>
        <w:t>i</w:t>
      </w:r>
      <w:r w:rsidR="006F1BF1" w:rsidRPr="006F1BF1">
        <w:t>n</w:t>
      </w:r>
      <w:r w:rsidR="00122D23">
        <w:rPr>
          <w:spacing w:val="-3"/>
        </w:rPr>
        <w:t xml:space="preserve"> </w:t>
      </w:r>
      <w:r w:rsidR="006F1BF1" w:rsidRPr="006F1BF1">
        <w:t>env</w:t>
      </w:r>
      <w:r w:rsidR="00122D23">
        <w:rPr>
          <w:spacing w:val="1"/>
        </w:rPr>
        <w:t>i</w:t>
      </w:r>
      <w:r w:rsidR="00122D23">
        <w:rPr>
          <w:spacing w:val="2"/>
        </w:rPr>
        <w:t>r</w:t>
      </w:r>
      <w:r w:rsidR="006F1BF1" w:rsidRPr="006F1BF1">
        <w:t>on</w:t>
      </w:r>
      <w:r w:rsidR="00122D23">
        <w:rPr>
          <w:spacing w:val="1"/>
        </w:rPr>
        <w:t>m</w:t>
      </w:r>
      <w:r w:rsidR="006F1BF1" w:rsidRPr="006F1BF1">
        <w:t>en</w:t>
      </w:r>
      <w:r w:rsidR="00122D23">
        <w:rPr>
          <w:spacing w:val="1"/>
        </w:rPr>
        <w:t>t</w:t>
      </w:r>
      <w:r w:rsidR="006F1BF1" w:rsidRPr="006F1BF1">
        <w:t>al</w:t>
      </w:r>
      <w:r w:rsidR="00122D23">
        <w:rPr>
          <w:spacing w:val="-15"/>
        </w:rPr>
        <w:t xml:space="preserve"> </w:t>
      </w:r>
      <w:r w:rsidR="00122D23">
        <w:rPr>
          <w:spacing w:val="1"/>
        </w:rPr>
        <w:t>i</w:t>
      </w:r>
      <w:r w:rsidR="006F1BF1" w:rsidRPr="006F1BF1">
        <w:t>nju</w:t>
      </w:r>
      <w:r w:rsidR="00122D23">
        <w:rPr>
          <w:spacing w:val="2"/>
        </w:rPr>
        <w:t>r</w:t>
      </w:r>
      <w:r w:rsidR="006F1BF1" w:rsidRPr="006F1BF1">
        <w:t>y</w:t>
      </w:r>
      <w:r w:rsidR="00122D23">
        <w:rPr>
          <w:spacing w:val="-5"/>
        </w:rPr>
        <w:t xml:space="preserve"> </w:t>
      </w:r>
      <w:r w:rsidR="00122D23">
        <w:rPr>
          <w:spacing w:val="1"/>
        </w:rPr>
        <w:t>t</w:t>
      </w:r>
      <w:r w:rsidR="006F1BF1" w:rsidRPr="006F1BF1">
        <w:t>hat wou</w:t>
      </w:r>
      <w:r w:rsidR="00122D23">
        <w:rPr>
          <w:spacing w:val="1"/>
        </w:rPr>
        <w:t>l</w:t>
      </w:r>
      <w:r w:rsidR="006F1BF1" w:rsidRPr="006F1BF1">
        <w:t>d</w:t>
      </w:r>
      <w:r w:rsidR="00122D23">
        <w:rPr>
          <w:spacing w:val="-5"/>
        </w:rPr>
        <w:t xml:space="preserve"> </w:t>
      </w:r>
      <w:r w:rsidR="00122D23">
        <w:rPr>
          <w:spacing w:val="1"/>
        </w:rPr>
        <w:t>t</w:t>
      </w:r>
      <w:r w:rsidR="00122D23">
        <w:rPr>
          <w:spacing w:val="2"/>
        </w:rPr>
        <w:t>r</w:t>
      </w:r>
      <w:r w:rsidR="00122D23">
        <w:rPr>
          <w:spacing w:val="1"/>
        </w:rPr>
        <w:t>i</w:t>
      </w:r>
      <w:r w:rsidR="006F1BF1" w:rsidRPr="006F1BF1">
        <w:t>gg</w:t>
      </w:r>
      <w:r w:rsidR="00122D23">
        <w:rPr>
          <w:spacing w:val="-5"/>
        </w:rPr>
        <w:t>e</w:t>
      </w:r>
      <w:r w:rsidR="006F1BF1" w:rsidRPr="006F1BF1">
        <w:t>r</w:t>
      </w:r>
      <w:r w:rsidR="00122D23">
        <w:rPr>
          <w:spacing w:val="-2"/>
        </w:rPr>
        <w:t xml:space="preserve"> s</w:t>
      </w:r>
      <w:r w:rsidR="006F1BF1" w:rsidRPr="006F1BF1">
        <w:t>o</w:t>
      </w:r>
      <w:r w:rsidR="00122D23">
        <w:rPr>
          <w:spacing w:val="1"/>
        </w:rPr>
        <w:t>m</w:t>
      </w:r>
      <w:r w:rsidR="006F1BF1" w:rsidRPr="006F1BF1">
        <w:t>e</w:t>
      </w:r>
      <w:r w:rsidR="00122D23">
        <w:rPr>
          <w:spacing w:val="-2"/>
        </w:rPr>
        <w:t xml:space="preserve"> </w:t>
      </w:r>
      <w:r w:rsidR="00122D23">
        <w:rPr>
          <w:spacing w:val="2"/>
        </w:rPr>
        <w:t>f</w:t>
      </w:r>
      <w:r w:rsidR="006F1BF1" w:rsidRPr="006F1BF1">
        <w:t>o</w:t>
      </w:r>
      <w:r w:rsidR="00122D23">
        <w:rPr>
          <w:spacing w:val="2"/>
        </w:rPr>
        <w:t>r</w:t>
      </w:r>
      <w:r w:rsidR="006F1BF1" w:rsidRPr="006F1BF1">
        <w:t>m</w:t>
      </w:r>
      <w:r w:rsidR="00122D23">
        <w:rPr>
          <w:spacing w:val="1"/>
        </w:rPr>
        <w:t xml:space="preserve"> </w:t>
      </w:r>
      <w:r w:rsidR="00122D23">
        <w:rPr>
          <w:spacing w:val="-5"/>
        </w:rPr>
        <w:t>o</w:t>
      </w:r>
      <w:r w:rsidR="006F1BF1" w:rsidRPr="006F1BF1">
        <w:t>f</w:t>
      </w:r>
      <w:r w:rsidR="00122D23">
        <w:rPr>
          <w:spacing w:val="4"/>
        </w:rPr>
        <w:t xml:space="preserve"> </w:t>
      </w:r>
      <w:r w:rsidR="006F1BF1" w:rsidRPr="006F1BF1">
        <w:t>e</w:t>
      </w:r>
      <w:r w:rsidR="00122D23">
        <w:rPr>
          <w:spacing w:val="1"/>
        </w:rPr>
        <w:t>m</w:t>
      </w:r>
      <w:r w:rsidR="006F1BF1" w:rsidRPr="006F1BF1">
        <w:t>e</w:t>
      </w:r>
      <w:r w:rsidR="00122D23">
        <w:rPr>
          <w:spacing w:val="2"/>
        </w:rPr>
        <w:t>r</w:t>
      </w:r>
      <w:r w:rsidR="006F1BF1" w:rsidRPr="006F1BF1">
        <w:t>gency</w:t>
      </w:r>
      <w:r w:rsidR="00122D23">
        <w:rPr>
          <w:spacing w:val="-7"/>
        </w:rPr>
        <w:t xml:space="preserve"> </w:t>
      </w:r>
      <w:r w:rsidR="006F1BF1" w:rsidRPr="006F1BF1">
        <w:t>a</w:t>
      </w:r>
      <w:r w:rsidR="00122D23">
        <w:rPr>
          <w:spacing w:val="-3"/>
        </w:rPr>
        <w:t>f</w:t>
      </w:r>
      <w:r w:rsidR="00122D23">
        <w:rPr>
          <w:spacing w:val="1"/>
        </w:rPr>
        <w:t>t</w:t>
      </w:r>
      <w:r w:rsidR="006F1BF1" w:rsidRPr="006F1BF1">
        <w:t>er</w:t>
      </w:r>
      <w:r w:rsidR="00122D23">
        <w:rPr>
          <w:spacing w:val="2"/>
        </w:rPr>
        <w:t>-</w:t>
      </w:r>
      <w:r w:rsidR="006F1BF1" w:rsidRPr="006F1BF1">
        <w:t>ac</w:t>
      </w:r>
      <w:r w:rsidR="00122D23">
        <w:rPr>
          <w:spacing w:val="1"/>
        </w:rPr>
        <w:t>ti</w:t>
      </w:r>
      <w:r w:rsidR="006F1BF1" w:rsidRPr="006F1BF1">
        <w:t>on</w:t>
      </w:r>
      <w:r w:rsidR="00122D23">
        <w:rPr>
          <w:spacing w:val="-4"/>
        </w:rPr>
        <w:t xml:space="preserve"> </w:t>
      </w:r>
      <w:r w:rsidR="006F1BF1" w:rsidRPr="006F1BF1">
        <w:t>con</w:t>
      </w:r>
      <w:r w:rsidR="00122D23">
        <w:rPr>
          <w:spacing w:val="-2"/>
        </w:rPr>
        <w:t>s</w:t>
      </w:r>
      <w:r w:rsidR="006F1BF1" w:rsidRPr="006F1BF1">
        <w:t>u</w:t>
      </w:r>
      <w:r w:rsidR="00122D23">
        <w:rPr>
          <w:spacing w:val="1"/>
        </w:rPr>
        <w:t>lt</w:t>
      </w:r>
      <w:r w:rsidR="006F1BF1" w:rsidRPr="006F1BF1">
        <w:t>a</w:t>
      </w:r>
      <w:r w:rsidR="00122D23">
        <w:rPr>
          <w:spacing w:val="1"/>
        </w:rPr>
        <w:t>ti</w:t>
      </w:r>
      <w:r w:rsidR="006F1BF1" w:rsidRPr="006F1BF1">
        <w:t>ons</w:t>
      </w:r>
      <w:r w:rsidR="00122D23">
        <w:rPr>
          <w:spacing w:val="-10"/>
        </w:rPr>
        <w:t xml:space="preserve"> </w:t>
      </w:r>
      <w:r w:rsidR="006F1BF1" w:rsidRPr="006F1BF1">
        <w:t>w</w:t>
      </w:r>
      <w:r w:rsidR="00122D23">
        <w:rPr>
          <w:spacing w:val="1"/>
        </w:rPr>
        <w:t>it</w:t>
      </w:r>
      <w:r w:rsidR="006F1BF1" w:rsidRPr="006F1BF1">
        <w:t xml:space="preserve">h </w:t>
      </w:r>
      <w:r>
        <w:t>the</w:t>
      </w:r>
      <w:r w:rsidR="00122D23">
        <w:rPr>
          <w:spacing w:val="1"/>
        </w:rPr>
        <w:t xml:space="preserve"> </w:t>
      </w:r>
      <w:r w:rsidR="006F1BF1" w:rsidRPr="006F1BF1">
        <w:t>Trustee</w:t>
      </w:r>
      <w:r w:rsidR="00122D23">
        <w:rPr>
          <w:spacing w:val="-3"/>
        </w:rPr>
        <w:t xml:space="preserve"> </w:t>
      </w:r>
      <w:r w:rsidR="006F1BF1" w:rsidRPr="006F1BF1">
        <w:t>and RA</w:t>
      </w:r>
      <w:r w:rsidR="00BC7169">
        <w:t>s</w:t>
      </w:r>
      <w:r w:rsidR="006F1BF1" w:rsidRPr="006F1BF1">
        <w:t>,</w:t>
      </w:r>
      <w:r w:rsidR="00122D23">
        <w:rPr>
          <w:spacing w:val="-6"/>
        </w:rPr>
        <w:t xml:space="preserve"> </w:t>
      </w:r>
      <w:r w:rsidR="00122D23">
        <w:rPr>
          <w:spacing w:val="1"/>
        </w:rPr>
        <w:t>t</w:t>
      </w:r>
      <w:r w:rsidR="006F1BF1" w:rsidRPr="006F1BF1">
        <w:t xml:space="preserve">he </w:t>
      </w:r>
      <w:r w:rsidR="00B742D8">
        <w:t>F</w:t>
      </w:r>
      <w:r w:rsidR="006F1BF1" w:rsidRPr="006F1BF1">
        <w:t>O</w:t>
      </w:r>
      <w:r w:rsidR="00122D23">
        <w:rPr>
          <w:spacing w:val="1"/>
        </w:rPr>
        <w:t>S</w:t>
      </w:r>
      <w:r w:rsidR="006F1BF1" w:rsidRPr="006F1BF1">
        <w:t xml:space="preserve">C </w:t>
      </w:r>
      <w:r w:rsidR="00122D23">
        <w:rPr>
          <w:spacing w:val="1"/>
        </w:rPr>
        <w:t>m</w:t>
      </w:r>
      <w:r w:rsidR="006F1BF1" w:rsidRPr="006F1BF1">
        <w:t>u</w:t>
      </w:r>
      <w:r w:rsidR="00122D23">
        <w:rPr>
          <w:spacing w:val="-2"/>
        </w:rPr>
        <w:t>s</w:t>
      </w:r>
      <w:r w:rsidR="006F1BF1" w:rsidRPr="006F1BF1">
        <w:t xml:space="preserve">t </w:t>
      </w:r>
      <w:r w:rsidR="00122D23">
        <w:rPr>
          <w:spacing w:val="-4"/>
        </w:rPr>
        <w:t>e</w:t>
      </w:r>
      <w:r w:rsidR="006F1BF1" w:rsidRPr="006F1BF1">
        <w:t>n</w:t>
      </w:r>
      <w:r w:rsidR="00122D23">
        <w:rPr>
          <w:spacing w:val="-2"/>
        </w:rPr>
        <w:t>s</w:t>
      </w:r>
      <w:r w:rsidR="006F1BF1" w:rsidRPr="006F1BF1">
        <w:t>u</w:t>
      </w:r>
      <w:r w:rsidR="00122D23">
        <w:rPr>
          <w:spacing w:val="2"/>
        </w:rPr>
        <w:t>r</w:t>
      </w:r>
      <w:r w:rsidR="006F1BF1" w:rsidRPr="006F1BF1">
        <w:t xml:space="preserve">e </w:t>
      </w:r>
      <w:r w:rsidR="00122D23">
        <w:rPr>
          <w:spacing w:val="1"/>
        </w:rPr>
        <w:t>t</w:t>
      </w:r>
      <w:r w:rsidR="006F1BF1" w:rsidRPr="006F1BF1">
        <w:t>hat,</w:t>
      </w:r>
      <w:r w:rsidR="00122D23">
        <w:rPr>
          <w:spacing w:val="1"/>
        </w:rPr>
        <w:t xml:space="preserve"> </w:t>
      </w:r>
      <w:r w:rsidR="006F1BF1" w:rsidRPr="006F1BF1">
        <w:t>at</w:t>
      </w:r>
      <w:r w:rsidR="00122D23">
        <w:rPr>
          <w:spacing w:val="1"/>
        </w:rPr>
        <w:t xml:space="preserve"> </w:t>
      </w:r>
      <w:r w:rsidR="006F1BF1" w:rsidRPr="006F1BF1">
        <w:t>a</w:t>
      </w:r>
      <w:r w:rsidR="00122D23">
        <w:rPr>
          <w:spacing w:val="-4"/>
        </w:rPr>
        <w:t xml:space="preserve"> </w:t>
      </w:r>
      <w:r w:rsidR="00122D23">
        <w:rPr>
          <w:spacing w:val="1"/>
        </w:rPr>
        <w:t>mi</w:t>
      </w:r>
      <w:r w:rsidR="006F1BF1" w:rsidRPr="006F1BF1">
        <w:t>n</w:t>
      </w:r>
      <w:r w:rsidR="00122D23">
        <w:rPr>
          <w:spacing w:val="1"/>
        </w:rPr>
        <w:t>im</w:t>
      </w:r>
      <w:r w:rsidR="006F1BF1" w:rsidRPr="006F1BF1">
        <w:t>u</w:t>
      </w:r>
      <w:r w:rsidR="00122D23">
        <w:rPr>
          <w:spacing w:val="-4"/>
        </w:rPr>
        <w:t>m</w:t>
      </w:r>
      <w:r w:rsidR="006F1BF1" w:rsidRPr="006F1BF1">
        <w:t>,</w:t>
      </w:r>
      <w:r w:rsidR="00122D23">
        <w:rPr>
          <w:spacing w:val="-4"/>
        </w:rPr>
        <w:t xml:space="preserve"> </w:t>
      </w:r>
      <w:r w:rsidR="00122D23">
        <w:rPr>
          <w:spacing w:val="1"/>
        </w:rPr>
        <w:t>t</w:t>
      </w:r>
      <w:r w:rsidR="006F1BF1" w:rsidRPr="006F1BF1">
        <w:t>he</w:t>
      </w:r>
      <w:r w:rsidR="00122D23">
        <w:rPr>
          <w:spacing w:val="-6"/>
        </w:rPr>
        <w:t xml:space="preserve"> </w:t>
      </w:r>
      <w:r w:rsidR="00122D23">
        <w:rPr>
          <w:spacing w:val="2"/>
        </w:rPr>
        <w:t>f</w:t>
      </w:r>
      <w:r w:rsidR="006F1BF1" w:rsidRPr="006F1BF1">
        <w:t>o</w:t>
      </w:r>
      <w:r w:rsidR="00122D23">
        <w:rPr>
          <w:spacing w:val="1"/>
        </w:rPr>
        <w:t>ll</w:t>
      </w:r>
      <w:r w:rsidR="006F1BF1" w:rsidRPr="006F1BF1">
        <w:t>ow</w:t>
      </w:r>
      <w:r w:rsidR="00122D23">
        <w:rPr>
          <w:spacing w:val="1"/>
        </w:rPr>
        <w:t>i</w:t>
      </w:r>
      <w:r w:rsidR="006F1BF1" w:rsidRPr="006F1BF1">
        <w:t>ng</w:t>
      </w:r>
      <w:r w:rsidR="00122D23">
        <w:rPr>
          <w:spacing w:val="-7"/>
        </w:rPr>
        <w:t xml:space="preserve"> </w:t>
      </w:r>
      <w:r w:rsidR="00122D23">
        <w:rPr>
          <w:spacing w:val="1"/>
        </w:rPr>
        <w:t>i</w:t>
      </w:r>
      <w:r w:rsidR="006F1BF1" w:rsidRPr="006F1BF1">
        <w:t>n</w:t>
      </w:r>
      <w:r w:rsidR="00122D23">
        <w:rPr>
          <w:spacing w:val="2"/>
        </w:rPr>
        <w:t>f</w:t>
      </w:r>
      <w:r w:rsidR="00122D23">
        <w:rPr>
          <w:spacing w:val="-5"/>
        </w:rPr>
        <w:t>o</w:t>
      </w:r>
      <w:r w:rsidR="00122D23">
        <w:rPr>
          <w:spacing w:val="2"/>
        </w:rPr>
        <w:t>r</w:t>
      </w:r>
      <w:r w:rsidR="00122D23">
        <w:rPr>
          <w:spacing w:val="1"/>
        </w:rPr>
        <w:t>m</w:t>
      </w:r>
      <w:r w:rsidR="006F1BF1" w:rsidRPr="006F1BF1">
        <w:t>a</w:t>
      </w:r>
      <w:r w:rsidR="00122D23">
        <w:rPr>
          <w:spacing w:val="1"/>
        </w:rPr>
        <w:t>ti</w:t>
      </w:r>
      <w:r w:rsidR="006F1BF1" w:rsidRPr="006F1BF1">
        <w:t>on</w:t>
      </w:r>
      <w:r w:rsidR="00122D23">
        <w:rPr>
          <w:spacing w:val="-3"/>
        </w:rPr>
        <w:t xml:space="preserve"> </w:t>
      </w:r>
      <w:r w:rsidR="00122D23">
        <w:rPr>
          <w:spacing w:val="1"/>
        </w:rPr>
        <w:t>i</w:t>
      </w:r>
      <w:r w:rsidR="006F1BF1" w:rsidRPr="006F1BF1">
        <w:t xml:space="preserve">s </w:t>
      </w:r>
      <w:r w:rsidR="00BC7169">
        <w:rPr>
          <w:spacing w:val="-5"/>
        </w:rPr>
        <w:t>d</w:t>
      </w:r>
      <w:r w:rsidR="006F1BF1" w:rsidRPr="006F1BF1">
        <w:t>ocu</w:t>
      </w:r>
      <w:r w:rsidR="00122D23">
        <w:rPr>
          <w:spacing w:val="1"/>
        </w:rPr>
        <w:t>m</w:t>
      </w:r>
      <w:r w:rsidR="006F1BF1" w:rsidRPr="006F1BF1">
        <w:t>en</w:t>
      </w:r>
      <w:r w:rsidR="00122D23">
        <w:rPr>
          <w:spacing w:val="1"/>
        </w:rPr>
        <w:t>t</w:t>
      </w:r>
      <w:r w:rsidR="006F1BF1" w:rsidRPr="006F1BF1">
        <w:t>ed:</w:t>
      </w:r>
    </w:p>
    <w:p w14:paraId="1F5187FF" w14:textId="77777777" w:rsidR="00F47382" w:rsidRDefault="00AB719F" w:rsidP="004006AD">
      <w:pPr>
        <w:pStyle w:val="ListA"/>
      </w:pPr>
      <w:r w:rsidRPr="00267AE4">
        <w:t>D</w:t>
      </w:r>
      <w:r w:rsidRPr="00267AE4">
        <w:rPr>
          <w:spacing w:val="-1"/>
        </w:rPr>
        <w:t>e</w:t>
      </w:r>
      <w:r w:rsidRPr="00267AE4">
        <w:rPr>
          <w:spacing w:val="-2"/>
        </w:rPr>
        <w:t>s</w:t>
      </w:r>
      <w:r w:rsidRPr="00267AE4">
        <w:rPr>
          <w:spacing w:val="-1"/>
        </w:rPr>
        <w:t>c</w:t>
      </w:r>
      <w:r w:rsidRPr="00267AE4">
        <w:rPr>
          <w:spacing w:val="2"/>
        </w:rPr>
        <w:t>r</w:t>
      </w:r>
      <w:r w:rsidRPr="00267AE4">
        <w:rPr>
          <w:spacing w:val="1"/>
        </w:rPr>
        <w:t>i</w:t>
      </w:r>
      <w:r w:rsidRPr="00267AE4">
        <w:t>p</w:t>
      </w:r>
      <w:r w:rsidRPr="00267AE4">
        <w:rPr>
          <w:spacing w:val="1"/>
        </w:rPr>
        <w:t>ti</w:t>
      </w:r>
      <w:r w:rsidRPr="00267AE4">
        <w:t>on</w:t>
      </w:r>
      <w:r w:rsidRPr="00267AE4">
        <w:rPr>
          <w:spacing w:val="-3"/>
        </w:rPr>
        <w:t xml:space="preserve"> </w:t>
      </w:r>
      <w:r w:rsidRPr="00267AE4">
        <w:t>of</w:t>
      </w:r>
      <w:r w:rsidRPr="00267AE4">
        <w:rPr>
          <w:spacing w:val="4"/>
        </w:rPr>
        <w:t xml:space="preserve"> </w:t>
      </w:r>
      <w:r w:rsidRPr="00267AE4">
        <w:rPr>
          <w:spacing w:val="1"/>
        </w:rPr>
        <w:t>t</w:t>
      </w:r>
      <w:r w:rsidRPr="00267AE4">
        <w:t>he</w:t>
      </w:r>
      <w:r w:rsidR="0047011A">
        <w:t xml:space="preserve"> </w:t>
      </w:r>
      <w:r w:rsidR="00BC7169">
        <w:rPr>
          <w:spacing w:val="-6"/>
        </w:rPr>
        <w:t>containers</w:t>
      </w:r>
      <w:r w:rsidR="0047011A">
        <w:rPr>
          <w:spacing w:val="-6"/>
        </w:rPr>
        <w:t xml:space="preserve"> </w:t>
      </w:r>
      <w:r w:rsidRPr="00267AE4">
        <w:rPr>
          <w:spacing w:val="1"/>
        </w:rPr>
        <w:t>t</w:t>
      </w:r>
      <w:r w:rsidRPr="00267AE4">
        <w:t>o</w:t>
      </w:r>
      <w:r w:rsidRPr="00267AE4">
        <w:rPr>
          <w:spacing w:val="1"/>
        </w:rPr>
        <w:t xml:space="preserve"> </w:t>
      </w:r>
      <w:r w:rsidRPr="00267AE4">
        <w:t>be</w:t>
      </w:r>
      <w:r w:rsidRPr="00267AE4">
        <w:rPr>
          <w:spacing w:val="-10"/>
        </w:rPr>
        <w:t xml:space="preserve"> </w:t>
      </w:r>
      <w:r w:rsidRPr="00267AE4">
        <w:rPr>
          <w:spacing w:val="2"/>
        </w:rPr>
        <w:t>r</w:t>
      </w:r>
      <w:r w:rsidRPr="00267AE4">
        <w:rPr>
          <w:spacing w:val="-1"/>
        </w:rPr>
        <w:t>ec</w:t>
      </w:r>
      <w:r w:rsidRPr="00267AE4">
        <w:t>ov</w:t>
      </w:r>
      <w:r w:rsidRPr="00267AE4">
        <w:rPr>
          <w:spacing w:val="-1"/>
        </w:rPr>
        <w:t>e</w:t>
      </w:r>
      <w:r w:rsidRPr="00267AE4">
        <w:rPr>
          <w:spacing w:val="2"/>
        </w:rPr>
        <w:t>r</w:t>
      </w:r>
      <w:r w:rsidRPr="00267AE4">
        <w:rPr>
          <w:spacing w:val="-1"/>
        </w:rPr>
        <w:t>e</w:t>
      </w:r>
      <w:r w:rsidRPr="00267AE4">
        <w:t>d</w:t>
      </w:r>
      <w:r w:rsidR="0047011A">
        <w:t xml:space="preserve"> and the nature of the </w:t>
      </w:r>
      <w:r w:rsidR="00BC7169">
        <w:t>HAZMAT</w:t>
      </w:r>
      <w:r w:rsidR="0047011A">
        <w:t xml:space="preserve"> </w:t>
      </w:r>
      <w:r w:rsidR="005E6027">
        <w:t xml:space="preserve">or oil </w:t>
      </w:r>
      <w:r w:rsidR="0047011A">
        <w:t>contained</w:t>
      </w:r>
      <w:r w:rsidR="00BC7169">
        <w:t>;</w:t>
      </w:r>
    </w:p>
    <w:p w14:paraId="15DAF45E" w14:textId="77777777" w:rsidR="00F47382" w:rsidRDefault="00AB719F" w:rsidP="004006AD">
      <w:pPr>
        <w:pStyle w:val="ListA"/>
      </w:pPr>
      <w:r w:rsidRPr="00267AE4">
        <w:t>D</w:t>
      </w:r>
      <w:r w:rsidRPr="00267AE4">
        <w:rPr>
          <w:spacing w:val="-1"/>
        </w:rPr>
        <w:t>e</w:t>
      </w:r>
      <w:r w:rsidRPr="00267AE4">
        <w:rPr>
          <w:spacing w:val="-2"/>
        </w:rPr>
        <w:t>s</w:t>
      </w:r>
      <w:r w:rsidRPr="00267AE4">
        <w:rPr>
          <w:spacing w:val="-1"/>
        </w:rPr>
        <w:t>c</w:t>
      </w:r>
      <w:r w:rsidRPr="00267AE4">
        <w:rPr>
          <w:spacing w:val="2"/>
        </w:rPr>
        <w:t>r</w:t>
      </w:r>
      <w:r w:rsidRPr="00267AE4">
        <w:rPr>
          <w:spacing w:val="1"/>
        </w:rPr>
        <w:t>i</w:t>
      </w:r>
      <w:r w:rsidRPr="00267AE4">
        <w:t>p</w:t>
      </w:r>
      <w:r w:rsidRPr="00267AE4">
        <w:rPr>
          <w:spacing w:val="1"/>
        </w:rPr>
        <w:t>ti</w:t>
      </w:r>
      <w:r w:rsidRPr="00267AE4">
        <w:t>on</w:t>
      </w:r>
      <w:r w:rsidRPr="00267AE4">
        <w:rPr>
          <w:spacing w:val="-3"/>
        </w:rPr>
        <w:t xml:space="preserve"> </w:t>
      </w:r>
      <w:r w:rsidRPr="00267AE4">
        <w:t>of</w:t>
      </w:r>
      <w:r w:rsidRPr="00267AE4">
        <w:rPr>
          <w:spacing w:val="4"/>
        </w:rPr>
        <w:t xml:space="preserve"> </w:t>
      </w:r>
      <w:r w:rsidR="0047011A">
        <w:rPr>
          <w:spacing w:val="4"/>
        </w:rPr>
        <w:t xml:space="preserve">and justification for </w:t>
      </w:r>
      <w:r w:rsidRPr="00267AE4">
        <w:rPr>
          <w:spacing w:val="1"/>
        </w:rPr>
        <w:t>t</w:t>
      </w:r>
      <w:r w:rsidRPr="00267AE4">
        <w:t>he</w:t>
      </w:r>
      <w:r w:rsidRPr="00267AE4">
        <w:rPr>
          <w:spacing w:val="-6"/>
        </w:rPr>
        <w:t xml:space="preserve"> </w:t>
      </w:r>
      <w:r w:rsidRPr="00267AE4">
        <w:rPr>
          <w:spacing w:val="2"/>
        </w:rPr>
        <w:t>r</w:t>
      </w:r>
      <w:r w:rsidRPr="00267AE4">
        <w:rPr>
          <w:spacing w:val="-2"/>
        </w:rPr>
        <w:t>es</w:t>
      </w:r>
      <w:r w:rsidRPr="00267AE4">
        <w:t>pon</w:t>
      </w:r>
      <w:r w:rsidRPr="00267AE4">
        <w:rPr>
          <w:spacing w:val="-2"/>
        </w:rPr>
        <w:t>s</w:t>
      </w:r>
      <w:r w:rsidRPr="00267AE4">
        <w:t xml:space="preserve">e </w:t>
      </w:r>
      <w:r w:rsidRPr="00267AE4">
        <w:rPr>
          <w:spacing w:val="-1"/>
        </w:rPr>
        <w:t>ac</w:t>
      </w:r>
      <w:r w:rsidRPr="00267AE4">
        <w:rPr>
          <w:spacing w:val="1"/>
        </w:rPr>
        <w:t>ti</w:t>
      </w:r>
      <w:r w:rsidRPr="00267AE4">
        <w:t>on</w:t>
      </w:r>
      <w:r w:rsidR="0047011A">
        <w:rPr>
          <w:spacing w:val="-5"/>
        </w:rPr>
        <w:t>s taken</w:t>
      </w:r>
      <w:r w:rsidR="00BC7169">
        <w:t>;</w:t>
      </w:r>
    </w:p>
    <w:p w14:paraId="0BDD6C81" w14:textId="77777777" w:rsidR="00F47382" w:rsidRDefault="00AB719F" w:rsidP="004006AD">
      <w:pPr>
        <w:pStyle w:val="ListA"/>
      </w:pPr>
      <w:r w:rsidRPr="00267AE4">
        <w:t>D</w:t>
      </w:r>
      <w:r w:rsidRPr="00267AE4">
        <w:rPr>
          <w:spacing w:val="-1"/>
        </w:rPr>
        <w:t>e</w:t>
      </w:r>
      <w:r w:rsidRPr="00267AE4">
        <w:rPr>
          <w:spacing w:val="-2"/>
        </w:rPr>
        <w:t>s</w:t>
      </w:r>
      <w:r w:rsidRPr="00267AE4">
        <w:rPr>
          <w:spacing w:val="-1"/>
        </w:rPr>
        <w:t>c</w:t>
      </w:r>
      <w:r w:rsidRPr="00267AE4">
        <w:rPr>
          <w:spacing w:val="2"/>
        </w:rPr>
        <w:t>r</w:t>
      </w:r>
      <w:r w:rsidRPr="00267AE4">
        <w:rPr>
          <w:spacing w:val="1"/>
        </w:rPr>
        <w:t>i</w:t>
      </w:r>
      <w:r w:rsidRPr="00267AE4">
        <w:t>p</w:t>
      </w:r>
      <w:r w:rsidRPr="00267AE4">
        <w:rPr>
          <w:spacing w:val="1"/>
        </w:rPr>
        <w:t>ti</w:t>
      </w:r>
      <w:r w:rsidRPr="00267AE4">
        <w:t>on</w:t>
      </w:r>
      <w:r w:rsidRPr="00267AE4">
        <w:rPr>
          <w:spacing w:val="-3"/>
        </w:rPr>
        <w:t xml:space="preserve"> </w:t>
      </w:r>
      <w:r w:rsidRPr="00267AE4">
        <w:t>of</w:t>
      </w:r>
      <w:r w:rsidRPr="00267AE4">
        <w:rPr>
          <w:spacing w:val="4"/>
        </w:rPr>
        <w:t xml:space="preserve"> </w:t>
      </w:r>
      <w:r w:rsidR="00BC7169">
        <w:rPr>
          <w:spacing w:val="4"/>
        </w:rPr>
        <w:t xml:space="preserve">the </w:t>
      </w:r>
      <w:r w:rsidRPr="00267AE4">
        <w:t>h</w:t>
      </w:r>
      <w:r w:rsidRPr="00267AE4">
        <w:rPr>
          <w:spacing w:val="-1"/>
        </w:rPr>
        <w:t>a</w:t>
      </w:r>
      <w:r w:rsidRPr="00267AE4">
        <w:t>b</w:t>
      </w:r>
      <w:r w:rsidRPr="00267AE4">
        <w:rPr>
          <w:spacing w:val="1"/>
        </w:rPr>
        <w:t>it</w:t>
      </w:r>
      <w:r w:rsidRPr="00267AE4">
        <w:rPr>
          <w:spacing w:val="-1"/>
        </w:rPr>
        <w:t>a</w:t>
      </w:r>
      <w:r w:rsidRPr="00267AE4">
        <w:t>t</w:t>
      </w:r>
      <w:r w:rsidRPr="00267AE4">
        <w:rPr>
          <w:spacing w:val="-9"/>
        </w:rPr>
        <w:t xml:space="preserve"> </w:t>
      </w:r>
      <w:r w:rsidRPr="00267AE4">
        <w:rPr>
          <w:spacing w:val="-1"/>
        </w:rPr>
        <w:t>a</w:t>
      </w:r>
      <w:r w:rsidRPr="00267AE4">
        <w:t>nd</w:t>
      </w:r>
      <w:r w:rsidRPr="00267AE4">
        <w:rPr>
          <w:spacing w:val="1"/>
        </w:rPr>
        <w:t xml:space="preserve"> </w:t>
      </w:r>
      <w:r w:rsidRPr="00267AE4">
        <w:rPr>
          <w:spacing w:val="-1"/>
        </w:rPr>
        <w:t>c</w:t>
      </w:r>
      <w:r w:rsidRPr="00267AE4">
        <w:t>h</w:t>
      </w:r>
      <w:r w:rsidRPr="00267AE4">
        <w:rPr>
          <w:spacing w:val="-1"/>
        </w:rPr>
        <w:t>a</w:t>
      </w:r>
      <w:r w:rsidRPr="00267AE4">
        <w:rPr>
          <w:spacing w:val="2"/>
        </w:rPr>
        <w:t>r</w:t>
      </w:r>
      <w:r w:rsidRPr="00267AE4">
        <w:rPr>
          <w:spacing w:val="-1"/>
        </w:rPr>
        <w:t>ac</w:t>
      </w:r>
      <w:r w:rsidRPr="00267AE4">
        <w:rPr>
          <w:spacing w:val="1"/>
        </w:rPr>
        <w:t>t</w:t>
      </w:r>
      <w:r w:rsidRPr="00267AE4">
        <w:rPr>
          <w:spacing w:val="-1"/>
        </w:rPr>
        <w:t>e</w:t>
      </w:r>
      <w:r w:rsidRPr="00267AE4">
        <w:rPr>
          <w:spacing w:val="2"/>
        </w:rPr>
        <w:t>r</w:t>
      </w:r>
      <w:r w:rsidRPr="00267AE4">
        <w:rPr>
          <w:spacing w:val="1"/>
        </w:rPr>
        <w:t>i</w:t>
      </w:r>
      <w:r w:rsidRPr="00267AE4">
        <w:rPr>
          <w:spacing w:val="-1"/>
        </w:rPr>
        <w:t>za</w:t>
      </w:r>
      <w:r w:rsidRPr="00267AE4">
        <w:rPr>
          <w:spacing w:val="1"/>
        </w:rPr>
        <w:t>ti</w:t>
      </w:r>
      <w:r w:rsidRPr="00267AE4">
        <w:t>on</w:t>
      </w:r>
      <w:r w:rsidRPr="00267AE4">
        <w:rPr>
          <w:spacing w:val="-9"/>
        </w:rPr>
        <w:t xml:space="preserve"> </w:t>
      </w:r>
      <w:r w:rsidRPr="00267AE4">
        <w:rPr>
          <w:spacing w:val="-5"/>
        </w:rPr>
        <w:t>o</w:t>
      </w:r>
      <w:r w:rsidRPr="00267AE4">
        <w:t>f</w:t>
      </w:r>
      <w:r w:rsidRPr="00267AE4">
        <w:rPr>
          <w:spacing w:val="4"/>
        </w:rPr>
        <w:t xml:space="preserve"> </w:t>
      </w:r>
      <w:r w:rsidRPr="00267AE4">
        <w:t>po</w:t>
      </w:r>
      <w:r w:rsidRPr="00267AE4">
        <w:rPr>
          <w:spacing w:val="-2"/>
        </w:rPr>
        <w:t>ss</w:t>
      </w:r>
      <w:r w:rsidRPr="00267AE4">
        <w:rPr>
          <w:spacing w:val="1"/>
        </w:rPr>
        <w:t>i</w:t>
      </w:r>
      <w:r w:rsidRPr="00267AE4">
        <w:t>b</w:t>
      </w:r>
      <w:r w:rsidRPr="00267AE4">
        <w:rPr>
          <w:spacing w:val="1"/>
        </w:rPr>
        <w:t>l</w:t>
      </w:r>
      <w:r w:rsidRPr="00267AE4">
        <w:t>e</w:t>
      </w:r>
      <w:r w:rsidRPr="00267AE4">
        <w:rPr>
          <w:spacing w:val="-2"/>
        </w:rPr>
        <w:t xml:space="preserve"> </w:t>
      </w:r>
      <w:r w:rsidR="0047011A">
        <w:rPr>
          <w:spacing w:val="1"/>
        </w:rPr>
        <w:t>T</w:t>
      </w:r>
      <w:r w:rsidRPr="00267AE4">
        <w:rPr>
          <w:spacing w:val="2"/>
        </w:rPr>
        <w:t>r</w:t>
      </w:r>
      <w:r w:rsidRPr="00267AE4">
        <w:t>u</w:t>
      </w:r>
      <w:r w:rsidRPr="00267AE4">
        <w:rPr>
          <w:spacing w:val="-2"/>
        </w:rPr>
        <w:t>s</w:t>
      </w:r>
      <w:r w:rsidRPr="00267AE4">
        <w:rPr>
          <w:spacing w:val="1"/>
        </w:rPr>
        <w:t>t</w:t>
      </w:r>
      <w:r w:rsidRPr="00267AE4">
        <w:rPr>
          <w:spacing w:val="-1"/>
        </w:rPr>
        <w:t>e</w:t>
      </w:r>
      <w:r w:rsidRPr="00267AE4">
        <w:t>e</w:t>
      </w:r>
      <w:r w:rsidRPr="00267AE4">
        <w:rPr>
          <w:spacing w:val="-1"/>
        </w:rPr>
        <w:t xml:space="preserve"> </w:t>
      </w:r>
      <w:r w:rsidR="00BC7169">
        <w:rPr>
          <w:spacing w:val="-1"/>
        </w:rPr>
        <w:t xml:space="preserve">and RA </w:t>
      </w:r>
      <w:r w:rsidRPr="00267AE4">
        <w:rPr>
          <w:spacing w:val="-1"/>
        </w:rPr>
        <w:t>c</w:t>
      </w:r>
      <w:r w:rsidRPr="00267AE4">
        <w:t>on</w:t>
      </w:r>
      <w:r w:rsidRPr="00267AE4">
        <w:rPr>
          <w:spacing w:val="-1"/>
        </w:rPr>
        <w:t>ce</w:t>
      </w:r>
      <w:r w:rsidRPr="00267AE4">
        <w:rPr>
          <w:spacing w:val="2"/>
        </w:rPr>
        <w:t>r</w:t>
      </w:r>
      <w:r w:rsidRPr="00267AE4">
        <w:t>ns</w:t>
      </w:r>
      <w:r w:rsidRPr="00267AE4">
        <w:rPr>
          <w:spacing w:val="-6"/>
        </w:rPr>
        <w:t xml:space="preserve"> </w:t>
      </w:r>
      <w:r w:rsidRPr="00267AE4">
        <w:rPr>
          <w:spacing w:val="2"/>
        </w:rPr>
        <w:t>(f</w:t>
      </w:r>
      <w:r w:rsidRPr="00267AE4">
        <w:rPr>
          <w:spacing w:val="-5"/>
        </w:rPr>
        <w:t>o</w:t>
      </w:r>
      <w:r w:rsidRPr="00267AE4">
        <w:t>r</w:t>
      </w:r>
      <w:r w:rsidRPr="00267AE4">
        <w:rPr>
          <w:spacing w:val="4"/>
        </w:rPr>
        <w:t xml:space="preserve"> </w:t>
      </w:r>
      <w:r w:rsidRPr="00267AE4">
        <w:rPr>
          <w:spacing w:val="-1"/>
        </w:rPr>
        <w:t>e</w:t>
      </w:r>
      <w:r w:rsidRPr="00267AE4">
        <w:t>x</w:t>
      </w:r>
      <w:r w:rsidRPr="00267AE4">
        <w:rPr>
          <w:spacing w:val="-1"/>
        </w:rPr>
        <w:t>a</w:t>
      </w:r>
      <w:r w:rsidRPr="00267AE4">
        <w:rPr>
          <w:spacing w:val="1"/>
        </w:rPr>
        <w:t>m</w:t>
      </w:r>
      <w:r w:rsidRPr="00267AE4">
        <w:t>p</w:t>
      </w:r>
      <w:r w:rsidRPr="00267AE4">
        <w:rPr>
          <w:spacing w:val="1"/>
        </w:rPr>
        <w:t>l</w:t>
      </w:r>
      <w:r w:rsidRPr="00267AE4">
        <w:rPr>
          <w:spacing w:val="-1"/>
        </w:rPr>
        <w:t>e</w:t>
      </w:r>
      <w:r w:rsidRPr="00267AE4">
        <w:t>,</w:t>
      </w:r>
      <w:r w:rsidR="00267AE4">
        <w:t xml:space="preserve"> </w:t>
      </w:r>
      <w:r w:rsidRPr="00267AE4">
        <w:rPr>
          <w:spacing w:val="-2"/>
        </w:rPr>
        <w:t>s</w:t>
      </w:r>
      <w:r w:rsidRPr="00267AE4">
        <w:rPr>
          <w:spacing w:val="1"/>
        </w:rPr>
        <w:t>i</w:t>
      </w:r>
      <w:r w:rsidRPr="00267AE4">
        <w:t>gn</w:t>
      </w:r>
      <w:r w:rsidRPr="00267AE4">
        <w:rPr>
          <w:spacing w:val="1"/>
        </w:rPr>
        <w:t>i</w:t>
      </w:r>
      <w:r w:rsidRPr="00267AE4">
        <w:rPr>
          <w:spacing w:val="2"/>
        </w:rPr>
        <w:t>f</w:t>
      </w:r>
      <w:r w:rsidRPr="00267AE4">
        <w:rPr>
          <w:spacing w:val="1"/>
        </w:rPr>
        <w:t>i</w:t>
      </w:r>
      <w:r w:rsidRPr="00267AE4">
        <w:rPr>
          <w:spacing w:val="-1"/>
        </w:rPr>
        <w:t>ca</w:t>
      </w:r>
      <w:r w:rsidRPr="00267AE4">
        <w:t>nt</w:t>
      </w:r>
      <w:r w:rsidRPr="00267AE4">
        <w:rPr>
          <w:spacing w:val="-5"/>
        </w:rPr>
        <w:t xml:space="preserve"> </w:t>
      </w:r>
      <w:r w:rsidRPr="00267AE4">
        <w:rPr>
          <w:spacing w:val="2"/>
        </w:rPr>
        <w:t>r</w:t>
      </w:r>
      <w:r w:rsidRPr="00267AE4">
        <w:t>u</w:t>
      </w:r>
      <w:r w:rsidRPr="00267AE4">
        <w:rPr>
          <w:spacing w:val="1"/>
        </w:rPr>
        <w:t>tti</w:t>
      </w:r>
      <w:r w:rsidRPr="00267AE4">
        <w:t>ng</w:t>
      </w:r>
      <w:r w:rsidRPr="00267AE4">
        <w:rPr>
          <w:spacing w:val="-5"/>
        </w:rPr>
        <w:t xml:space="preserve"> </w:t>
      </w:r>
      <w:r w:rsidRPr="00267AE4">
        <w:t>by</w:t>
      </w:r>
      <w:r w:rsidRPr="00267AE4">
        <w:rPr>
          <w:spacing w:val="2"/>
        </w:rPr>
        <w:t xml:space="preserve"> </w:t>
      </w:r>
      <w:r w:rsidRPr="00267AE4">
        <w:rPr>
          <w:spacing w:val="-4"/>
        </w:rPr>
        <w:t>t</w:t>
      </w:r>
      <w:r w:rsidRPr="00267AE4">
        <w:rPr>
          <w:spacing w:val="2"/>
        </w:rPr>
        <w:t>r</w:t>
      </w:r>
      <w:r w:rsidRPr="00267AE4">
        <w:rPr>
          <w:spacing w:val="-1"/>
        </w:rPr>
        <w:t>ac</w:t>
      </w:r>
      <w:r w:rsidRPr="00267AE4">
        <w:t>k</w:t>
      </w:r>
      <w:r w:rsidRPr="00267AE4">
        <w:rPr>
          <w:spacing w:val="-1"/>
        </w:rPr>
        <w:t>e</w:t>
      </w:r>
      <w:r w:rsidRPr="00267AE4">
        <w:t>d</w:t>
      </w:r>
      <w:r w:rsidRPr="00267AE4">
        <w:rPr>
          <w:spacing w:val="-3"/>
        </w:rPr>
        <w:t xml:space="preserve"> </w:t>
      </w:r>
      <w:r w:rsidRPr="00267AE4">
        <w:rPr>
          <w:spacing w:val="-1"/>
        </w:rPr>
        <w:t>e</w:t>
      </w:r>
      <w:r w:rsidRPr="00267AE4">
        <w:t>qu</w:t>
      </w:r>
      <w:r w:rsidRPr="00267AE4">
        <w:rPr>
          <w:spacing w:val="1"/>
        </w:rPr>
        <w:t>i</w:t>
      </w:r>
      <w:r w:rsidRPr="00267AE4">
        <w:t>p</w:t>
      </w:r>
      <w:r w:rsidRPr="00267AE4">
        <w:rPr>
          <w:spacing w:val="1"/>
        </w:rPr>
        <w:t>m</w:t>
      </w:r>
      <w:r w:rsidRPr="00267AE4">
        <w:rPr>
          <w:spacing w:val="-1"/>
        </w:rPr>
        <w:t>e</w:t>
      </w:r>
      <w:r w:rsidRPr="00267AE4">
        <w:t>nt</w:t>
      </w:r>
      <w:r w:rsidRPr="00267AE4">
        <w:rPr>
          <w:spacing w:val="-7"/>
        </w:rPr>
        <w:t xml:space="preserve"> </w:t>
      </w:r>
      <w:r w:rsidRPr="00267AE4">
        <w:t xml:space="preserve">or </w:t>
      </w:r>
      <w:r w:rsidRPr="00267AE4">
        <w:rPr>
          <w:spacing w:val="1"/>
        </w:rPr>
        <w:t>t</w:t>
      </w:r>
      <w:r w:rsidRPr="00267AE4">
        <w:t>he</w:t>
      </w:r>
      <w:r w:rsidRPr="00267AE4">
        <w:rPr>
          <w:spacing w:val="-1"/>
        </w:rPr>
        <w:t xml:space="preserve"> </w:t>
      </w:r>
      <w:r w:rsidRPr="00267AE4">
        <w:rPr>
          <w:spacing w:val="1"/>
        </w:rPr>
        <w:t>t</w:t>
      </w:r>
      <w:r w:rsidRPr="00267AE4">
        <w:rPr>
          <w:spacing w:val="-1"/>
        </w:rPr>
        <w:t>a</w:t>
      </w:r>
      <w:r w:rsidRPr="00267AE4">
        <w:rPr>
          <w:spacing w:val="-5"/>
        </w:rPr>
        <w:t>k</w:t>
      </w:r>
      <w:r w:rsidRPr="00267AE4">
        <w:t>e</w:t>
      </w:r>
      <w:r w:rsidRPr="00267AE4">
        <w:rPr>
          <w:spacing w:val="-1"/>
        </w:rPr>
        <w:t xml:space="preserve"> </w:t>
      </w:r>
      <w:r w:rsidRPr="00267AE4">
        <w:t>of</w:t>
      </w:r>
      <w:r w:rsidRPr="00267AE4">
        <w:rPr>
          <w:spacing w:val="4"/>
        </w:rPr>
        <w:t xml:space="preserve"> </w:t>
      </w:r>
      <w:r w:rsidRPr="00267AE4">
        <w:rPr>
          <w:spacing w:val="-1"/>
        </w:rPr>
        <w:t>a</w:t>
      </w:r>
      <w:r w:rsidRPr="00267AE4">
        <w:t>n</w:t>
      </w:r>
      <w:r w:rsidRPr="00267AE4">
        <w:rPr>
          <w:spacing w:val="1"/>
        </w:rPr>
        <w:t xml:space="preserve"> </w:t>
      </w:r>
      <w:r w:rsidRPr="00267AE4">
        <w:rPr>
          <w:spacing w:val="-1"/>
        </w:rPr>
        <w:t>e</w:t>
      </w:r>
      <w:r w:rsidRPr="00267AE4">
        <w:t>nd</w:t>
      </w:r>
      <w:r w:rsidRPr="00267AE4">
        <w:rPr>
          <w:spacing w:val="-1"/>
        </w:rPr>
        <w:t>a</w:t>
      </w:r>
      <w:r w:rsidRPr="00267AE4">
        <w:t>ng</w:t>
      </w:r>
      <w:r w:rsidRPr="00267AE4">
        <w:rPr>
          <w:spacing w:val="-1"/>
        </w:rPr>
        <w:t>e</w:t>
      </w:r>
      <w:r w:rsidRPr="00267AE4">
        <w:rPr>
          <w:spacing w:val="2"/>
        </w:rPr>
        <w:t>r</w:t>
      </w:r>
      <w:r w:rsidRPr="00267AE4">
        <w:rPr>
          <w:spacing w:val="-1"/>
        </w:rPr>
        <w:t>e</w:t>
      </w:r>
      <w:r w:rsidRPr="00267AE4">
        <w:t>d</w:t>
      </w:r>
      <w:r w:rsidRPr="00267AE4">
        <w:rPr>
          <w:spacing w:val="-11"/>
        </w:rPr>
        <w:t xml:space="preserve"> </w:t>
      </w:r>
      <w:r w:rsidRPr="00267AE4">
        <w:rPr>
          <w:spacing w:val="-2"/>
        </w:rPr>
        <w:t>s</w:t>
      </w:r>
      <w:r w:rsidRPr="00267AE4">
        <w:t>p</w:t>
      </w:r>
      <w:r w:rsidRPr="00267AE4">
        <w:rPr>
          <w:spacing w:val="-1"/>
        </w:rPr>
        <w:t>ec</w:t>
      </w:r>
      <w:r w:rsidRPr="00267AE4">
        <w:rPr>
          <w:spacing w:val="1"/>
        </w:rPr>
        <w:t>i</w:t>
      </w:r>
      <w:r w:rsidRPr="00267AE4">
        <w:rPr>
          <w:spacing w:val="-1"/>
        </w:rPr>
        <w:t>e</w:t>
      </w:r>
      <w:r w:rsidRPr="00267AE4">
        <w:rPr>
          <w:spacing w:val="-2"/>
        </w:rPr>
        <w:t>s</w:t>
      </w:r>
      <w:r w:rsidRPr="00267AE4">
        <w:rPr>
          <w:spacing w:val="2"/>
        </w:rPr>
        <w:t>)</w:t>
      </w:r>
      <w:r w:rsidR="00BC7169">
        <w:t>; and</w:t>
      </w:r>
    </w:p>
    <w:p w14:paraId="489846BD" w14:textId="77777777" w:rsidR="00F47382" w:rsidRDefault="00AB719F" w:rsidP="004006AD">
      <w:pPr>
        <w:pStyle w:val="ListA"/>
        <w:spacing w:after="240"/>
      </w:pPr>
      <w:r w:rsidRPr="009D6534">
        <w:rPr>
          <w:spacing w:val="1"/>
        </w:rPr>
        <w:t>P</w:t>
      </w:r>
      <w:r w:rsidRPr="009D6534">
        <w:t>ho</w:t>
      </w:r>
      <w:r w:rsidRPr="009D6534">
        <w:rPr>
          <w:spacing w:val="1"/>
        </w:rPr>
        <w:t>t</w:t>
      </w:r>
      <w:r w:rsidRPr="009D6534">
        <w:t>og</w:t>
      </w:r>
      <w:r w:rsidRPr="009D6534">
        <w:rPr>
          <w:spacing w:val="2"/>
        </w:rPr>
        <w:t>r</w:t>
      </w:r>
      <w:r w:rsidRPr="009D6534">
        <w:rPr>
          <w:spacing w:val="-1"/>
        </w:rPr>
        <w:t>a</w:t>
      </w:r>
      <w:r w:rsidRPr="009D6534">
        <w:t>phs</w:t>
      </w:r>
      <w:r w:rsidRPr="009D6534">
        <w:rPr>
          <w:spacing w:val="-4"/>
        </w:rPr>
        <w:t xml:space="preserve"> </w:t>
      </w:r>
      <w:r w:rsidR="005E6027">
        <w:rPr>
          <w:spacing w:val="-4"/>
        </w:rPr>
        <w:t xml:space="preserve">taken </w:t>
      </w:r>
      <w:r w:rsidRPr="009D6534">
        <w:t>b</w:t>
      </w:r>
      <w:r w:rsidRPr="009D6534">
        <w:rPr>
          <w:spacing w:val="-1"/>
        </w:rPr>
        <w:t>e</w:t>
      </w:r>
      <w:r w:rsidRPr="009D6534">
        <w:rPr>
          <w:spacing w:val="2"/>
        </w:rPr>
        <w:t>f</w:t>
      </w:r>
      <w:r w:rsidRPr="009D6534">
        <w:t>o</w:t>
      </w:r>
      <w:r w:rsidRPr="009D6534">
        <w:rPr>
          <w:spacing w:val="2"/>
        </w:rPr>
        <w:t>r</w:t>
      </w:r>
      <w:r w:rsidRPr="009D6534">
        <w:rPr>
          <w:spacing w:val="-1"/>
        </w:rPr>
        <w:t>e</w:t>
      </w:r>
      <w:r w:rsidRPr="009D6534">
        <w:t>,</w:t>
      </w:r>
      <w:r w:rsidRPr="009D6534">
        <w:rPr>
          <w:spacing w:val="-3"/>
        </w:rPr>
        <w:t xml:space="preserve"> </w:t>
      </w:r>
      <w:r w:rsidRPr="009D6534">
        <w:t>du</w:t>
      </w:r>
      <w:r w:rsidRPr="009D6534">
        <w:rPr>
          <w:spacing w:val="2"/>
        </w:rPr>
        <w:t>r</w:t>
      </w:r>
      <w:r w:rsidRPr="009D6534">
        <w:rPr>
          <w:spacing w:val="1"/>
        </w:rPr>
        <w:t>i</w:t>
      </w:r>
      <w:r w:rsidRPr="009D6534">
        <w:t>ng</w:t>
      </w:r>
      <w:r w:rsidR="00BC7169">
        <w:t>,</w:t>
      </w:r>
      <w:r w:rsidRPr="009D6534">
        <w:rPr>
          <w:spacing w:val="-3"/>
        </w:rPr>
        <w:t xml:space="preserve"> </w:t>
      </w:r>
      <w:r w:rsidRPr="009D6534">
        <w:rPr>
          <w:spacing w:val="-1"/>
        </w:rPr>
        <w:t>a</w:t>
      </w:r>
      <w:r w:rsidRPr="009D6534">
        <w:t>nd</w:t>
      </w:r>
      <w:r w:rsidRPr="009D6534">
        <w:rPr>
          <w:spacing w:val="1"/>
        </w:rPr>
        <w:t xml:space="preserve"> </w:t>
      </w:r>
      <w:r w:rsidRPr="009D6534">
        <w:rPr>
          <w:spacing w:val="-1"/>
        </w:rPr>
        <w:t>a</w:t>
      </w:r>
      <w:r w:rsidRPr="009D6534">
        <w:rPr>
          <w:spacing w:val="2"/>
        </w:rPr>
        <w:t>f</w:t>
      </w:r>
      <w:r w:rsidRPr="009D6534">
        <w:rPr>
          <w:spacing w:val="1"/>
        </w:rPr>
        <w:t>t</w:t>
      </w:r>
      <w:r w:rsidRPr="009D6534">
        <w:rPr>
          <w:spacing w:val="-5"/>
        </w:rPr>
        <w:t>e</w:t>
      </w:r>
      <w:r w:rsidRPr="009D6534">
        <w:t>r</w:t>
      </w:r>
      <w:r w:rsidRPr="009D6534">
        <w:rPr>
          <w:spacing w:val="1"/>
        </w:rPr>
        <w:t xml:space="preserve"> </w:t>
      </w:r>
      <w:r w:rsidR="00BC7169">
        <w:rPr>
          <w:spacing w:val="1"/>
        </w:rPr>
        <w:t xml:space="preserve">the </w:t>
      </w:r>
      <w:r w:rsidRPr="009D6534">
        <w:rPr>
          <w:spacing w:val="2"/>
        </w:rPr>
        <w:t>r</w:t>
      </w:r>
      <w:r w:rsidRPr="009D6534">
        <w:rPr>
          <w:spacing w:val="-1"/>
        </w:rPr>
        <w:t>e</w:t>
      </w:r>
      <w:r w:rsidRPr="009D6534">
        <w:rPr>
          <w:spacing w:val="1"/>
        </w:rPr>
        <w:t>m</w:t>
      </w:r>
      <w:r w:rsidRPr="009D6534">
        <w:t>ov</w:t>
      </w:r>
      <w:r w:rsidRPr="009D6534">
        <w:rPr>
          <w:spacing w:val="-1"/>
        </w:rPr>
        <w:t>a</w:t>
      </w:r>
      <w:r w:rsidRPr="009D6534">
        <w:t>l</w:t>
      </w:r>
      <w:r w:rsidRPr="009D6534">
        <w:rPr>
          <w:spacing w:val="-9"/>
        </w:rPr>
        <w:t xml:space="preserve"> </w:t>
      </w:r>
      <w:r w:rsidRPr="009D6534">
        <w:rPr>
          <w:spacing w:val="-1"/>
        </w:rPr>
        <w:t>ac</w:t>
      </w:r>
      <w:r w:rsidRPr="009D6534">
        <w:rPr>
          <w:spacing w:val="1"/>
        </w:rPr>
        <w:t>ti</w:t>
      </w:r>
      <w:r w:rsidRPr="009D6534">
        <w:rPr>
          <w:spacing w:val="-5"/>
        </w:rPr>
        <w:t>o</w:t>
      </w:r>
      <w:r w:rsidRPr="009D6534">
        <w:t>n.</w:t>
      </w:r>
    </w:p>
    <w:p w14:paraId="14DE8B24" w14:textId="77777777" w:rsidR="00F47382" w:rsidRDefault="006B0E03" w:rsidP="004006AD">
      <w:pPr>
        <w:pStyle w:val="Heading1"/>
        <w:keepNext w:val="0"/>
        <w:keepLines w:val="0"/>
      </w:pPr>
      <w:r w:rsidRPr="006F1BF1">
        <w:t>Permitting</w:t>
      </w:r>
    </w:p>
    <w:p w14:paraId="388CACAF" w14:textId="77777777" w:rsidR="006B0E03" w:rsidRPr="00E60331" w:rsidRDefault="005E6027" w:rsidP="004006AD">
      <w:r>
        <w:t xml:space="preserve">The </w:t>
      </w:r>
      <w:r w:rsidRPr="005E6027">
        <w:t xml:space="preserve">U.S. Army Corps of Engineers </w:t>
      </w:r>
      <w:r>
        <w:t>(</w:t>
      </w:r>
      <w:r w:rsidR="006B0E03" w:rsidRPr="00E60331">
        <w:t>USACE</w:t>
      </w:r>
      <w:r>
        <w:t>)</w:t>
      </w:r>
      <w:r w:rsidR="006B0E03" w:rsidRPr="00E60331">
        <w:t xml:space="preserve"> has jurisdiction over entry under the Wetland Protection Act and may require permits for recovery work.</w:t>
      </w:r>
      <w:r w:rsidR="006B0E03">
        <w:t xml:space="preserve">  The </w:t>
      </w:r>
      <w:r w:rsidR="006B0E03" w:rsidRPr="00E60331">
        <w:t>USACE has four levels of permits:</w:t>
      </w:r>
    </w:p>
    <w:p w14:paraId="07C98FCB" w14:textId="77777777" w:rsidR="00F47382" w:rsidRDefault="00122D23" w:rsidP="004006AD">
      <w:pPr>
        <w:pStyle w:val="List"/>
      </w:pPr>
      <w:r>
        <w:t>Consultative Letter – Suitable for projects not requiring infrastructure such as roads and berms, or with no expectation of long-term injury.</w:t>
      </w:r>
    </w:p>
    <w:p w14:paraId="5A9E0688" w14:textId="77777777" w:rsidR="00F47382" w:rsidRDefault="00122D23" w:rsidP="004006AD">
      <w:pPr>
        <w:pStyle w:val="List"/>
      </w:pPr>
      <w:r>
        <w:t>Nationwide permit – Pre-existing permits covering common operations.  May apply to some recovery operations.</w:t>
      </w:r>
    </w:p>
    <w:p w14:paraId="7B6D7A8D" w14:textId="77777777" w:rsidR="00F47382" w:rsidRDefault="00122D23" w:rsidP="004006AD">
      <w:pPr>
        <w:pStyle w:val="List"/>
      </w:pPr>
      <w:r>
        <w:t>General permits – Written for a specific mission, but can cover wide areas and general practices.</w:t>
      </w:r>
    </w:p>
    <w:p w14:paraId="320369AF" w14:textId="77777777" w:rsidR="00F47382" w:rsidRDefault="00122D23" w:rsidP="004006AD">
      <w:pPr>
        <w:pStyle w:val="List"/>
        <w:spacing w:after="240"/>
      </w:pPr>
      <w:r>
        <w:t>Individual permit – written for a specific operation in a specific location.  Used for the most sensitive areas and complex projects requiring the most precautions.</w:t>
      </w:r>
    </w:p>
    <w:p w14:paraId="47FA3F28" w14:textId="77777777" w:rsidR="006B0E03" w:rsidRPr="00E60331" w:rsidRDefault="006B0E03" w:rsidP="004006AD">
      <w:r w:rsidRPr="00E60331">
        <w:t xml:space="preserve">In general, permits require </w:t>
      </w:r>
      <w:r w:rsidR="00121D22">
        <w:t>BMPs</w:t>
      </w:r>
      <w:r w:rsidRPr="00E60331">
        <w:t xml:space="preserve"> to minimize injury, such as</w:t>
      </w:r>
      <w:r w:rsidR="009F7D39">
        <w:t xml:space="preserve"> limiting entries and </w:t>
      </w:r>
      <w:r w:rsidRPr="00E60331">
        <w:t>requiring wide tracks.</w:t>
      </w:r>
    </w:p>
    <w:p w14:paraId="6655C08A" w14:textId="77777777" w:rsidR="006B0E03" w:rsidRPr="00CC5C4E" w:rsidRDefault="006B0E03" w:rsidP="004006AD">
      <w:r>
        <w:lastRenderedPageBreak/>
        <w:t xml:space="preserve">The process to obtain a </w:t>
      </w:r>
      <w:r w:rsidR="00121D22">
        <w:t xml:space="preserve">USACE </w:t>
      </w:r>
      <w:r>
        <w:t>permit is as follows:</w:t>
      </w:r>
    </w:p>
    <w:p w14:paraId="02C85444" w14:textId="77777777" w:rsidR="00F47382" w:rsidRPr="00F47382" w:rsidRDefault="006B0E03" w:rsidP="004006AD">
      <w:pPr>
        <w:pStyle w:val="List"/>
        <w:numPr>
          <w:ilvl w:val="0"/>
          <w:numId w:val="80"/>
        </w:numPr>
      </w:pPr>
      <w:r w:rsidRPr="00F47382">
        <w:t>Contact USACE to discuss the permitting process</w:t>
      </w:r>
    </w:p>
    <w:p w14:paraId="5A5557EB" w14:textId="77777777" w:rsidR="00F47382" w:rsidRDefault="006B0E03" w:rsidP="004006AD">
      <w:pPr>
        <w:pStyle w:val="List"/>
        <w:numPr>
          <w:ilvl w:val="0"/>
          <w:numId w:val="80"/>
        </w:numPr>
      </w:pPr>
      <w:r w:rsidRPr="00F47382">
        <w:t xml:space="preserve">Meet with removal contractors to develop </w:t>
      </w:r>
      <w:r w:rsidR="00121D22" w:rsidRPr="00F47382">
        <w:t>BMPs</w:t>
      </w:r>
    </w:p>
    <w:p w14:paraId="171ABA74" w14:textId="77777777" w:rsidR="00F47382" w:rsidRDefault="006B0E03" w:rsidP="004006AD">
      <w:pPr>
        <w:pStyle w:val="List"/>
        <w:numPr>
          <w:ilvl w:val="0"/>
          <w:numId w:val="80"/>
        </w:numPr>
      </w:pPr>
      <w:r w:rsidRPr="00F47382">
        <w:t>Write practices into permits</w:t>
      </w:r>
    </w:p>
    <w:p w14:paraId="776FA3B8" w14:textId="77777777" w:rsidR="00F47382" w:rsidRDefault="006B0E03" w:rsidP="004006AD">
      <w:pPr>
        <w:pStyle w:val="List"/>
        <w:numPr>
          <w:ilvl w:val="0"/>
          <w:numId w:val="80"/>
        </w:numPr>
      </w:pPr>
      <w:r w:rsidRPr="00F47382">
        <w:t>Set damage/sensitivity thresholds.  Above thresholds will require individual permits</w:t>
      </w:r>
    </w:p>
    <w:p w14:paraId="10E8B0CC" w14:textId="77777777" w:rsidR="00BF645B" w:rsidRDefault="006F1BF1" w:rsidP="004006AD">
      <w:pPr>
        <w:pStyle w:val="Heading1"/>
        <w:keepNext w:val="0"/>
        <w:keepLines w:val="0"/>
      </w:pPr>
      <w:r w:rsidRPr="006F1BF1">
        <w:t>Point</w:t>
      </w:r>
      <w:r w:rsidR="00A000EB">
        <w:t>s</w:t>
      </w:r>
      <w:r w:rsidRPr="006F1BF1">
        <w:t xml:space="preserve"> of Contact</w:t>
      </w:r>
    </w:p>
    <w:p w14:paraId="49D34BC3" w14:textId="77777777" w:rsidR="00BF645B" w:rsidRDefault="00635D4B" w:rsidP="004006AD">
      <w:r>
        <w:t>T</w:t>
      </w:r>
      <w:r w:rsidR="00A83514" w:rsidRPr="00A83514">
        <w:t xml:space="preserve">he </w:t>
      </w:r>
      <w:r w:rsidR="00B742D8">
        <w:t>F</w:t>
      </w:r>
      <w:r w:rsidR="00A83514" w:rsidRPr="00A83514">
        <w:t>OSC should coordinate with one of the designated Point</w:t>
      </w:r>
      <w:r w:rsidR="00C02B4F">
        <w:t>s</w:t>
      </w:r>
      <w:r w:rsidR="00A83514" w:rsidRPr="00A83514">
        <w:t xml:space="preserve"> of Contact (POC) for each </w:t>
      </w:r>
      <w:r w:rsidR="00771AE9">
        <w:t>Trustee</w:t>
      </w:r>
      <w:r w:rsidR="00C02B4F">
        <w:t>,</w:t>
      </w:r>
      <w:r w:rsidR="00771AE9">
        <w:t xml:space="preserve"> </w:t>
      </w:r>
      <w:r w:rsidR="00C02B4F">
        <w:t>RAs,</w:t>
      </w:r>
      <w:r w:rsidR="00771AE9">
        <w:t xml:space="preserve"> and other stakeholders</w:t>
      </w:r>
      <w:r w:rsidR="00A83514" w:rsidRPr="00A83514">
        <w:t>. These same POC</w:t>
      </w:r>
      <w:r w:rsidR="00C02B4F">
        <w:t>s</w:t>
      </w:r>
      <w:r w:rsidR="00A83514" w:rsidRPr="00A83514">
        <w:t xml:space="preserve"> will also provide </w:t>
      </w:r>
      <w:r w:rsidR="00C02B4F">
        <w:t xml:space="preserve">assistance in developing event-specific BMPs as needed, provide </w:t>
      </w:r>
      <w:r w:rsidR="00771AE9">
        <w:t xml:space="preserve">on-scene consulting as well as </w:t>
      </w:r>
      <w:r w:rsidR="00A83514" w:rsidRPr="00A83514">
        <w:t xml:space="preserve">assistance in </w:t>
      </w:r>
      <w:r w:rsidR="00771AE9">
        <w:t>implementing the BMPs</w:t>
      </w:r>
      <w:r w:rsidR="00A83514" w:rsidRPr="00A83514">
        <w:t>, the documentation process</w:t>
      </w:r>
      <w:r w:rsidR="00771AE9">
        <w:t>,</w:t>
      </w:r>
      <w:r w:rsidR="00A83514" w:rsidRPr="00A83514">
        <w:t xml:space="preserve"> and coordination</w:t>
      </w:r>
      <w:r w:rsidR="00771AE9">
        <w:t xml:space="preserve"> with stakeholders.</w:t>
      </w:r>
    </w:p>
    <w:tbl>
      <w:tblPr>
        <w:tblStyle w:val="TableGrid"/>
        <w:tblW w:w="9360" w:type="dxa"/>
        <w:tblInd w:w="108" w:type="dxa"/>
        <w:tblLayout w:type="fixed"/>
        <w:tblCellMar>
          <w:left w:w="115" w:type="dxa"/>
          <w:right w:w="115" w:type="dxa"/>
        </w:tblCellMar>
        <w:tblLook w:val="04A0" w:firstRow="1" w:lastRow="0" w:firstColumn="1" w:lastColumn="0" w:noHBand="0" w:noVBand="1"/>
      </w:tblPr>
      <w:tblGrid>
        <w:gridCol w:w="1702"/>
        <w:gridCol w:w="1020"/>
        <w:gridCol w:w="1863"/>
        <w:gridCol w:w="1591"/>
        <w:gridCol w:w="898"/>
        <w:gridCol w:w="2286"/>
      </w:tblGrid>
      <w:tr w:rsidR="00C02B4F" w14:paraId="4C09338C" w14:textId="77777777" w:rsidTr="004006AD">
        <w:tc>
          <w:tcPr>
            <w:tcW w:w="4702" w:type="dxa"/>
            <w:gridSpan w:val="3"/>
            <w:tcBorders>
              <w:right w:val="single" w:sz="18" w:space="0" w:color="auto"/>
            </w:tcBorders>
            <w:shd w:val="clear" w:color="auto" w:fill="D9D9D9" w:themeFill="background1" w:themeFillShade="D9"/>
            <w:vAlign w:val="center"/>
          </w:tcPr>
          <w:p w14:paraId="4A0E66E2" w14:textId="77777777" w:rsidR="00F47382" w:rsidRDefault="00122D23" w:rsidP="004006AD">
            <w:pPr>
              <w:spacing w:after="0"/>
              <w:rPr>
                <w:b/>
              </w:rPr>
            </w:pPr>
            <w:r w:rsidRPr="00122D23">
              <w:rPr>
                <w:b/>
              </w:rPr>
              <w:t>Local Resource Agency Contacts</w:t>
            </w:r>
            <w:r w:rsidRPr="00122D23">
              <w:rPr>
                <w:b/>
              </w:rPr>
              <w:tab/>
            </w:r>
          </w:p>
        </w:tc>
        <w:tc>
          <w:tcPr>
            <w:tcW w:w="4898" w:type="dxa"/>
            <w:gridSpan w:val="3"/>
            <w:tcBorders>
              <w:left w:val="nil"/>
            </w:tcBorders>
            <w:shd w:val="clear" w:color="auto" w:fill="D9D9D9" w:themeFill="background1" w:themeFillShade="D9"/>
            <w:vAlign w:val="center"/>
          </w:tcPr>
          <w:p w14:paraId="258DCD49" w14:textId="77777777" w:rsidR="00F47382" w:rsidRDefault="00122D23" w:rsidP="004006AD">
            <w:pPr>
              <w:spacing w:after="0"/>
              <w:rPr>
                <w:b/>
              </w:rPr>
            </w:pPr>
            <w:r w:rsidRPr="00122D23">
              <w:rPr>
                <w:b/>
              </w:rPr>
              <w:t xml:space="preserve"> Trustee Contacts</w:t>
            </w:r>
          </w:p>
        </w:tc>
      </w:tr>
      <w:tr w:rsidR="00C02B4F" w14:paraId="7E90912D" w14:textId="77777777" w:rsidTr="004006AD">
        <w:tc>
          <w:tcPr>
            <w:tcW w:w="1746" w:type="dxa"/>
            <w:vAlign w:val="center"/>
          </w:tcPr>
          <w:p w14:paraId="180B6D62" w14:textId="77777777" w:rsidR="00F47382" w:rsidRDefault="00122D23" w:rsidP="004006AD">
            <w:pPr>
              <w:spacing w:after="0"/>
              <w:rPr>
                <w:b/>
              </w:rPr>
            </w:pPr>
            <w:r w:rsidRPr="00122D23">
              <w:rPr>
                <w:b/>
              </w:rPr>
              <w:t>Name</w:t>
            </w:r>
          </w:p>
        </w:tc>
        <w:tc>
          <w:tcPr>
            <w:tcW w:w="1044" w:type="dxa"/>
            <w:vAlign w:val="center"/>
          </w:tcPr>
          <w:p w14:paraId="0970152F" w14:textId="77777777" w:rsidR="00F47382" w:rsidRDefault="00122D23" w:rsidP="004006AD">
            <w:pPr>
              <w:spacing w:after="0"/>
              <w:rPr>
                <w:b/>
              </w:rPr>
            </w:pPr>
            <w:r w:rsidRPr="00122D23">
              <w:rPr>
                <w:b/>
              </w:rPr>
              <w:t>Agency</w:t>
            </w:r>
          </w:p>
        </w:tc>
        <w:tc>
          <w:tcPr>
            <w:tcW w:w="1912" w:type="dxa"/>
            <w:tcBorders>
              <w:right w:val="single" w:sz="18" w:space="0" w:color="auto"/>
            </w:tcBorders>
            <w:vAlign w:val="center"/>
          </w:tcPr>
          <w:p w14:paraId="2BE9519D" w14:textId="77777777" w:rsidR="00F47382" w:rsidRDefault="00122D23" w:rsidP="004006AD">
            <w:pPr>
              <w:spacing w:after="0"/>
              <w:rPr>
                <w:b/>
              </w:rPr>
            </w:pPr>
            <w:r w:rsidRPr="00122D23">
              <w:rPr>
                <w:b/>
              </w:rPr>
              <w:t>Number</w:t>
            </w:r>
          </w:p>
        </w:tc>
        <w:tc>
          <w:tcPr>
            <w:tcW w:w="1632" w:type="dxa"/>
            <w:tcBorders>
              <w:left w:val="nil"/>
            </w:tcBorders>
            <w:vAlign w:val="center"/>
          </w:tcPr>
          <w:p w14:paraId="30ECCDF3" w14:textId="77777777" w:rsidR="00F47382" w:rsidRDefault="00122D23" w:rsidP="004006AD">
            <w:pPr>
              <w:spacing w:after="0"/>
              <w:rPr>
                <w:b/>
              </w:rPr>
            </w:pPr>
            <w:r w:rsidRPr="00122D23">
              <w:rPr>
                <w:b/>
              </w:rPr>
              <w:t>Name</w:t>
            </w:r>
          </w:p>
        </w:tc>
        <w:tc>
          <w:tcPr>
            <w:tcW w:w="918" w:type="dxa"/>
            <w:vAlign w:val="center"/>
          </w:tcPr>
          <w:p w14:paraId="07A5BBEC" w14:textId="77777777" w:rsidR="00F47382" w:rsidRDefault="00122D23" w:rsidP="004006AD">
            <w:pPr>
              <w:spacing w:after="0"/>
              <w:rPr>
                <w:b/>
              </w:rPr>
            </w:pPr>
            <w:r w:rsidRPr="00122D23">
              <w:rPr>
                <w:b/>
              </w:rPr>
              <w:t>Agency</w:t>
            </w:r>
          </w:p>
        </w:tc>
        <w:tc>
          <w:tcPr>
            <w:tcW w:w="2348" w:type="dxa"/>
            <w:vAlign w:val="center"/>
          </w:tcPr>
          <w:p w14:paraId="7C26FBA3" w14:textId="77777777" w:rsidR="00F47382" w:rsidRDefault="00122D23" w:rsidP="004006AD">
            <w:pPr>
              <w:spacing w:after="0"/>
              <w:rPr>
                <w:b/>
              </w:rPr>
            </w:pPr>
            <w:r w:rsidRPr="00122D23">
              <w:rPr>
                <w:b/>
              </w:rPr>
              <w:t>Number</w:t>
            </w:r>
          </w:p>
        </w:tc>
      </w:tr>
      <w:tr w:rsidR="00C02B4F" w14:paraId="7CE37784" w14:textId="77777777" w:rsidTr="004006AD">
        <w:tc>
          <w:tcPr>
            <w:tcW w:w="1746" w:type="dxa"/>
            <w:vAlign w:val="center"/>
          </w:tcPr>
          <w:p w14:paraId="0B1E5A05" w14:textId="77777777" w:rsidR="00F47382" w:rsidRDefault="00F47382" w:rsidP="004006AD">
            <w:pPr>
              <w:spacing w:after="0"/>
              <w:rPr>
                <w:rFonts w:cstheme="minorHAnsi"/>
              </w:rPr>
            </w:pPr>
          </w:p>
        </w:tc>
        <w:tc>
          <w:tcPr>
            <w:tcW w:w="1044" w:type="dxa"/>
            <w:vAlign w:val="center"/>
          </w:tcPr>
          <w:p w14:paraId="2670303C" w14:textId="77777777" w:rsidR="00F47382" w:rsidRDefault="00F47382" w:rsidP="004006AD">
            <w:pPr>
              <w:spacing w:after="0"/>
              <w:rPr>
                <w:rFonts w:cstheme="minorHAnsi"/>
              </w:rPr>
            </w:pPr>
          </w:p>
        </w:tc>
        <w:tc>
          <w:tcPr>
            <w:tcW w:w="1912" w:type="dxa"/>
            <w:tcBorders>
              <w:right w:val="single" w:sz="18" w:space="0" w:color="auto"/>
            </w:tcBorders>
            <w:vAlign w:val="center"/>
          </w:tcPr>
          <w:p w14:paraId="38F72D0A" w14:textId="77777777" w:rsidR="00F47382" w:rsidRDefault="00F47382" w:rsidP="004006AD">
            <w:pPr>
              <w:spacing w:after="0"/>
              <w:rPr>
                <w:rFonts w:cstheme="minorHAnsi"/>
              </w:rPr>
            </w:pPr>
          </w:p>
        </w:tc>
        <w:tc>
          <w:tcPr>
            <w:tcW w:w="1632" w:type="dxa"/>
            <w:tcBorders>
              <w:left w:val="nil"/>
            </w:tcBorders>
            <w:vAlign w:val="center"/>
          </w:tcPr>
          <w:p w14:paraId="7D8797CB" w14:textId="77777777" w:rsidR="00F47382" w:rsidRDefault="00F47382" w:rsidP="004006AD">
            <w:pPr>
              <w:spacing w:after="0"/>
              <w:rPr>
                <w:rFonts w:cstheme="minorHAnsi"/>
              </w:rPr>
            </w:pPr>
          </w:p>
        </w:tc>
        <w:tc>
          <w:tcPr>
            <w:tcW w:w="918" w:type="dxa"/>
            <w:vAlign w:val="center"/>
          </w:tcPr>
          <w:p w14:paraId="55D74BAB" w14:textId="77777777" w:rsidR="00F47382" w:rsidRDefault="00C02B4F" w:rsidP="004006AD">
            <w:pPr>
              <w:spacing w:after="0"/>
              <w:rPr>
                <w:rFonts w:cstheme="minorHAnsi"/>
              </w:rPr>
            </w:pPr>
            <w:r w:rsidRPr="003D7C2D">
              <w:t>TPWD</w:t>
            </w:r>
          </w:p>
        </w:tc>
        <w:tc>
          <w:tcPr>
            <w:tcW w:w="2348" w:type="dxa"/>
            <w:vAlign w:val="center"/>
          </w:tcPr>
          <w:p w14:paraId="3F7EC1F4" w14:textId="77777777" w:rsidR="00F47382" w:rsidRDefault="00F47382" w:rsidP="004006AD">
            <w:pPr>
              <w:spacing w:after="0"/>
              <w:rPr>
                <w:rFonts w:cstheme="minorHAnsi"/>
              </w:rPr>
            </w:pPr>
          </w:p>
        </w:tc>
      </w:tr>
      <w:tr w:rsidR="00C02B4F" w14:paraId="1444A1C9" w14:textId="77777777" w:rsidTr="004006AD">
        <w:tc>
          <w:tcPr>
            <w:tcW w:w="1746" w:type="dxa"/>
            <w:vAlign w:val="center"/>
          </w:tcPr>
          <w:p w14:paraId="3D6D06E7" w14:textId="77777777" w:rsidR="00F47382" w:rsidRDefault="00F47382" w:rsidP="004006AD">
            <w:pPr>
              <w:spacing w:after="0"/>
              <w:rPr>
                <w:rFonts w:cstheme="minorHAnsi"/>
              </w:rPr>
            </w:pPr>
          </w:p>
        </w:tc>
        <w:tc>
          <w:tcPr>
            <w:tcW w:w="1044" w:type="dxa"/>
            <w:vAlign w:val="center"/>
          </w:tcPr>
          <w:p w14:paraId="1AAEA0D0" w14:textId="77777777" w:rsidR="00F47382" w:rsidRDefault="00F47382" w:rsidP="004006AD">
            <w:pPr>
              <w:spacing w:after="0"/>
              <w:rPr>
                <w:rFonts w:cstheme="minorHAnsi"/>
              </w:rPr>
            </w:pPr>
          </w:p>
        </w:tc>
        <w:tc>
          <w:tcPr>
            <w:tcW w:w="1912" w:type="dxa"/>
            <w:tcBorders>
              <w:right w:val="single" w:sz="18" w:space="0" w:color="auto"/>
            </w:tcBorders>
            <w:vAlign w:val="center"/>
          </w:tcPr>
          <w:p w14:paraId="385C1DAF" w14:textId="77777777" w:rsidR="00F47382" w:rsidRDefault="00F47382" w:rsidP="004006AD">
            <w:pPr>
              <w:spacing w:after="0"/>
              <w:rPr>
                <w:rFonts w:cstheme="minorHAnsi"/>
              </w:rPr>
            </w:pPr>
          </w:p>
        </w:tc>
        <w:tc>
          <w:tcPr>
            <w:tcW w:w="1632" w:type="dxa"/>
            <w:tcBorders>
              <w:left w:val="nil"/>
            </w:tcBorders>
            <w:vAlign w:val="center"/>
          </w:tcPr>
          <w:p w14:paraId="40EB9F69" w14:textId="77777777" w:rsidR="00F47382" w:rsidRDefault="00F47382" w:rsidP="004006AD">
            <w:pPr>
              <w:spacing w:after="0"/>
              <w:rPr>
                <w:rFonts w:cstheme="minorHAnsi"/>
              </w:rPr>
            </w:pPr>
          </w:p>
        </w:tc>
        <w:tc>
          <w:tcPr>
            <w:tcW w:w="918" w:type="dxa"/>
            <w:vAlign w:val="center"/>
          </w:tcPr>
          <w:p w14:paraId="2A4F5B02" w14:textId="77777777" w:rsidR="00F47382" w:rsidRDefault="00C02B4F" w:rsidP="004006AD">
            <w:pPr>
              <w:spacing w:after="0"/>
              <w:rPr>
                <w:rFonts w:cstheme="minorHAnsi"/>
              </w:rPr>
            </w:pPr>
            <w:r w:rsidRPr="003D7C2D">
              <w:t>TCEQ</w:t>
            </w:r>
          </w:p>
        </w:tc>
        <w:tc>
          <w:tcPr>
            <w:tcW w:w="2348" w:type="dxa"/>
            <w:vAlign w:val="center"/>
          </w:tcPr>
          <w:p w14:paraId="416329BA" w14:textId="77777777" w:rsidR="00F47382" w:rsidRDefault="00F47382" w:rsidP="004006AD">
            <w:pPr>
              <w:spacing w:after="0"/>
              <w:rPr>
                <w:rFonts w:cstheme="minorHAnsi"/>
              </w:rPr>
            </w:pPr>
          </w:p>
        </w:tc>
      </w:tr>
      <w:tr w:rsidR="00C02B4F" w14:paraId="67B4F88F" w14:textId="77777777" w:rsidTr="004006AD">
        <w:tc>
          <w:tcPr>
            <w:tcW w:w="1746" w:type="dxa"/>
            <w:vAlign w:val="center"/>
          </w:tcPr>
          <w:p w14:paraId="27FF4E00" w14:textId="77777777" w:rsidR="00F47382" w:rsidRDefault="00F47382" w:rsidP="004006AD">
            <w:pPr>
              <w:spacing w:after="0"/>
              <w:rPr>
                <w:rFonts w:cstheme="minorHAnsi"/>
              </w:rPr>
            </w:pPr>
          </w:p>
        </w:tc>
        <w:tc>
          <w:tcPr>
            <w:tcW w:w="1044" w:type="dxa"/>
            <w:vAlign w:val="center"/>
          </w:tcPr>
          <w:p w14:paraId="08600F66" w14:textId="77777777" w:rsidR="00F47382" w:rsidRDefault="00F47382" w:rsidP="004006AD">
            <w:pPr>
              <w:spacing w:after="0"/>
              <w:rPr>
                <w:rFonts w:cstheme="minorHAnsi"/>
              </w:rPr>
            </w:pPr>
          </w:p>
        </w:tc>
        <w:tc>
          <w:tcPr>
            <w:tcW w:w="1912" w:type="dxa"/>
            <w:tcBorders>
              <w:right w:val="single" w:sz="18" w:space="0" w:color="auto"/>
            </w:tcBorders>
            <w:vAlign w:val="center"/>
          </w:tcPr>
          <w:p w14:paraId="683B74C6" w14:textId="77777777" w:rsidR="00F47382" w:rsidRDefault="00F47382" w:rsidP="004006AD">
            <w:pPr>
              <w:spacing w:after="0"/>
              <w:rPr>
                <w:rFonts w:cstheme="minorHAnsi"/>
              </w:rPr>
            </w:pPr>
          </w:p>
        </w:tc>
        <w:tc>
          <w:tcPr>
            <w:tcW w:w="1632" w:type="dxa"/>
            <w:tcBorders>
              <w:left w:val="nil"/>
            </w:tcBorders>
            <w:vAlign w:val="center"/>
          </w:tcPr>
          <w:p w14:paraId="4BFBBD06" w14:textId="77777777" w:rsidR="00F47382" w:rsidRDefault="00F47382" w:rsidP="004006AD">
            <w:pPr>
              <w:spacing w:after="0"/>
              <w:rPr>
                <w:rFonts w:cstheme="minorHAnsi"/>
              </w:rPr>
            </w:pPr>
          </w:p>
        </w:tc>
        <w:tc>
          <w:tcPr>
            <w:tcW w:w="918" w:type="dxa"/>
            <w:vAlign w:val="center"/>
          </w:tcPr>
          <w:p w14:paraId="138F7B01" w14:textId="77777777" w:rsidR="00F47382" w:rsidRDefault="00C02B4F" w:rsidP="004006AD">
            <w:pPr>
              <w:spacing w:after="0"/>
              <w:rPr>
                <w:rFonts w:cstheme="minorHAnsi"/>
              </w:rPr>
            </w:pPr>
            <w:r w:rsidRPr="003D7C2D">
              <w:t>GLO</w:t>
            </w:r>
          </w:p>
        </w:tc>
        <w:tc>
          <w:tcPr>
            <w:tcW w:w="2348" w:type="dxa"/>
            <w:vAlign w:val="center"/>
          </w:tcPr>
          <w:p w14:paraId="026E9774" w14:textId="77777777" w:rsidR="00F47382" w:rsidRDefault="00F47382" w:rsidP="004006AD">
            <w:pPr>
              <w:spacing w:after="0"/>
              <w:rPr>
                <w:rFonts w:cstheme="minorHAnsi"/>
              </w:rPr>
            </w:pPr>
          </w:p>
        </w:tc>
      </w:tr>
      <w:tr w:rsidR="00C02B4F" w14:paraId="3628827E" w14:textId="77777777" w:rsidTr="004006AD">
        <w:tc>
          <w:tcPr>
            <w:tcW w:w="1746" w:type="dxa"/>
            <w:vAlign w:val="center"/>
          </w:tcPr>
          <w:p w14:paraId="24B0615E" w14:textId="77777777" w:rsidR="00F47382" w:rsidRDefault="00F47382" w:rsidP="004006AD">
            <w:pPr>
              <w:spacing w:after="0"/>
              <w:rPr>
                <w:rFonts w:cstheme="minorHAnsi"/>
              </w:rPr>
            </w:pPr>
          </w:p>
        </w:tc>
        <w:tc>
          <w:tcPr>
            <w:tcW w:w="1044" w:type="dxa"/>
            <w:vAlign w:val="center"/>
          </w:tcPr>
          <w:p w14:paraId="1D940E58" w14:textId="77777777" w:rsidR="00F47382" w:rsidRDefault="00F47382" w:rsidP="004006AD">
            <w:pPr>
              <w:spacing w:after="0"/>
              <w:rPr>
                <w:rFonts w:cstheme="minorHAnsi"/>
              </w:rPr>
            </w:pPr>
          </w:p>
        </w:tc>
        <w:tc>
          <w:tcPr>
            <w:tcW w:w="1912" w:type="dxa"/>
            <w:tcBorders>
              <w:right w:val="single" w:sz="18" w:space="0" w:color="auto"/>
            </w:tcBorders>
            <w:vAlign w:val="center"/>
          </w:tcPr>
          <w:p w14:paraId="53F70C7A" w14:textId="77777777" w:rsidR="00F47382" w:rsidRDefault="00F47382" w:rsidP="004006AD">
            <w:pPr>
              <w:spacing w:after="0"/>
              <w:rPr>
                <w:rFonts w:cstheme="minorHAnsi"/>
              </w:rPr>
            </w:pPr>
          </w:p>
        </w:tc>
        <w:tc>
          <w:tcPr>
            <w:tcW w:w="1632" w:type="dxa"/>
            <w:tcBorders>
              <w:left w:val="nil"/>
            </w:tcBorders>
            <w:vAlign w:val="center"/>
          </w:tcPr>
          <w:p w14:paraId="47A67B3D" w14:textId="77777777" w:rsidR="00F47382" w:rsidRDefault="00F47382" w:rsidP="004006AD">
            <w:pPr>
              <w:spacing w:after="0"/>
              <w:rPr>
                <w:rFonts w:cstheme="minorHAnsi"/>
              </w:rPr>
            </w:pPr>
          </w:p>
        </w:tc>
        <w:tc>
          <w:tcPr>
            <w:tcW w:w="918" w:type="dxa"/>
            <w:vAlign w:val="center"/>
          </w:tcPr>
          <w:p w14:paraId="58D2A19C" w14:textId="77777777" w:rsidR="00F47382" w:rsidRDefault="00C02B4F" w:rsidP="004006AD">
            <w:pPr>
              <w:spacing w:after="0"/>
              <w:rPr>
                <w:rFonts w:cstheme="minorHAnsi"/>
              </w:rPr>
            </w:pPr>
            <w:r>
              <w:t>DOI</w:t>
            </w:r>
          </w:p>
        </w:tc>
        <w:tc>
          <w:tcPr>
            <w:tcW w:w="2348" w:type="dxa"/>
            <w:vAlign w:val="center"/>
          </w:tcPr>
          <w:p w14:paraId="238EBE55" w14:textId="77777777" w:rsidR="00F47382" w:rsidRDefault="00F47382" w:rsidP="004006AD">
            <w:pPr>
              <w:spacing w:after="0"/>
              <w:rPr>
                <w:rFonts w:cstheme="minorHAnsi"/>
              </w:rPr>
            </w:pPr>
          </w:p>
        </w:tc>
      </w:tr>
      <w:tr w:rsidR="00C02B4F" w14:paraId="0833656B" w14:textId="77777777" w:rsidTr="004006AD">
        <w:tc>
          <w:tcPr>
            <w:tcW w:w="1746" w:type="dxa"/>
            <w:vAlign w:val="center"/>
          </w:tcPr>
          <w:p w14:paraId="4B22FDC7" w14:textId="77777777" w:rsidR="00F47382" w:rsidRDefault="00F47382" w:rsidP="004006AD">
            <w:pPr>
              <w:spacing w:after="0"/>
              <w:rPr>
                <w:rFonts w:cstheme="minorHAnsi"/>
              </w:rPr>
            </w:pPr>
          </w:p>
        </w:tc>
        <w:tc>
          <w:tcPr>
            <w:tcW w:w="1044" w:type="dxa"/>
            <w:vAlign w:val="center"/>
          </w:tcPr>
          <w:p w14:paraId="186EAB9D" w14:textId="77777777" w:rsidR="00F47382" w:rsidRDefault="00F47382" w:rsidP="004006AD">
            <w:pPr>
              <w:spacing w:after="0"/>
              <w:rPr>
                <w:rFonts w:cstheme="minorHAnsi"/>
              </w:rPr>
            </w:pPr>
          </w:p>
        </w:tc>
        <w:tc>
          <w:tcPr>
            <w:tcW w:w="1912" w:type="dxa"/>
            <w:tcBorders>
              <w:right w:val="single" w:sz="18" w:space="0" w:color="auto"/>
            </w:tcBorders>
            <w:vAlign w:val="center"/>
          </w:tcPr>
          <w:p w14:paraId="68BA6439" w14:textId="77777777" w:rsidR="00F47382" w:rsidRDefault="00F47382" w:rsidP="004006AD">
            <w:pPr>
              <w:spacing w:after="0"/>
              <w:rPr>
                <w:rFonts w:cstheme="minorHAnsi"/>
              </w:rPr>
            </w:pPr>
          </w:p>
        </w:tc>
        <w:tc>
          <w:tcPr>
            <w:tcW w:w="1632" w:type="dxa"/>
            <w:tcBorders>
              <w:left w:val="nil"/>
            </w:tcBorders>
            <w:vAlign w:val="center"/>
          </w:tcPr>
          <w:p w14:paraId="51A3D5C4" w14:textId="77777777" w:rsidR="00F47382" w:rsidRDefault="00F47382" w:rsidP="004006AD">
            <w:pPr>
              <w:spacing w:after="0"/>
              <w:rPr>
                <w:rFonts w:cstheme="minorHAnsi"/>
              </w:rPr>
            </w:pPr>
          </w:p>
        </w:tc>
        <w:tc>
          <w:tcPr>
            <w:tcW w:w="918" w:type="dxa"/>
            <w:vAlign w:val="center"/>
          </w:tcPr>
          <w:p w14:paraId="154CB219" w14:textId="77777777" w:rsidR="00F47382" w:rsidRDefault="00C02B4F" w:rsidP="004006AD">
            <w:pPr>
              <w:spacing w:after="0"/>
              <w:rPr>
                <w:rFonts w:cstheme="minorHAnsi"/>
              </w:rPr>
            </w:pPr>
            <w:r w:rsidRPr="003D7C2D">
              <w:t>NOAA</w:t>
            </w:r>
          </w:p>
        </w:tc>
        <w:tc>
          <w:tcPr>
            <w:tcW w:w="2348" w:type="dxa"/>
            <w:vAlign w:val="center"/>
          </w:tcPr>
          <w:p w14:paraId="3A592028" w14:textId="77777777" w:rsidR="00F47382" w:rsidRDefault="00F47382" w:rsidP="004006AD">
            <w:pPr>
              <w:spacing w:after="0"/>
              <w:rPr>
                <w:rFonts w:cstheme="minorHAnsi"/>
              </w:rPr>
            </w:pPr>
          </w:p>
        </w:tc>
      </w:tr>
      <w:tr w:rsidR="00C02B4F" w14:paraId="239CC8DC" w14:textId="77777777" w:rsidTr="004006AD">
        <w:tc>
          <w:tcPr>
            <w:tcW w:w="1746" w:type="dxa"/>
            <w:vAlign w:val="center"/>
          </w:tcPr>
          <w:p w14:paraId="36C666E7" w14:textId="77777777" w:rsidR="00F47382" w:rsidRDefault="00F47382" w:rsidP="004006AD">
            <w:pPr>
              <w:spacing w:after="0"/>
              <w:rPr>
                <w:rFonts w:cstheme="minorHAnsi"/>
              </w:rPr>
            </w:pPr>
          </w:p>
        </w:tc>
        <w:tc>
          <w:tcPr>
            <w:tcW w:w="1044" w:type="dxa"/>
            <w:vAlign w:val="center"/>
          </w:tcPr>
          <w:p w14:paraId="74668C1F" w14:textId="77777777" w:rsidR="00F47382" w:rsidRDefault="00F47382" w:rsidP="004006AD">
            <w:pPr>
              <w:spacing w:after="0"/>
              <w:rPr>
                <w:rFonts w:cstheme="minorHAnsi"/>
              </w:rPr>
            </w:pPr>
          </w:p>
        </w:tc>
        <w:tc>
          <w:tcPr>
            <w:tcW w:w="1912" w:type="dxa"/>
            <w:tcBorders>
              <w:right w:val="single" w:sz="18" w:space="0" w:color="auto"/>
            </w:tcBorders>
            <w:vAlign w:val="center"/>
          </w:tcPr>
          <w:p w14:paraId="1D1A8A28" w14:textId="77777777" w:rsidR="00F47382" w:rsidRDefault="00F47382" w:rsidP="004006AD">
            <w:pPr>
              <w:spacing w:after="0"/>
              <w:rPr>
                <w:rFonts w:cstheme="minorHAnsi"/>
              </w:rPr>
            </w:pPr>
          </w:p>
        </w:tc>
        <w:tc>
          <w:tcPr>
            <w:tcW w:w="1632" w:type="dxa"/>
            <w:tcBorders>
              <w:left w:val="nil"/>
            </w:tcBorders>
            <w:vAlign w:val="center"/>
          </w:tcPr>
          <w:p w14:paraId="1E32F4FA" w14:textId="77777777" w:rsidR="00F47382" w:rsidRDefault="00F47382" w:rsidP="004006AD">
            <w:pPr>
              <w:spacing w:after="0"/>
              <w:rPr>
                <w:rFonts w:cstheme="minorHAnsi"/>
              </w:rPr>
            </w:pPr>
          </w:p>
        </w:tc>
        <w:tc>
          <w:tcPr>
            <w:tcW w:w="918" w:type="dxa"/>
            <w:vAlign w:val="center"/>
          </w:tcPr>
          <w:p w14:paraId="23ECE97F" w14:textId="77777777" w:rsidR="00F47382" w:rsidRDefault="00F47382" w:rsidP="004006AD">
            <w:pPr>
              <w:spacing w:after="0"/>
              <w:rPr>
                <w:rFonts w:cstheme="minorHAnsi"/>
              </w:rPr>
            </w:pPr>
          </w:p>
        </w:tc>
        <w:tc>
          <w:tcPr>
            <w:tcW w:w="2348" w:type="dxa"/>
            <w:vAlign w:val="center"/>
          </w:tcPr>
          <w:p w14:paraId="52C67C56" w14:textId="77777777" w:rsidR="00F47382" w:rsidRDefault="00F47382" w:rsidP="004006AD">
            <w:pPr>
              <w:spacing w:after="0"/>
              <w:rPr>
                <w:rFonts w:cstheme="minorHAnsi"/>
              </w:rPr>
            </w:pPr>
          </w:p>
        </w:tc>
      </w:tr>
    </w:tbl>
    <w:p w14:paraId="50D25CB0" w14:textId="77777777" w:rsidR="00F47382" w:rsidRDefault="00AB719F" w:rsidP="004006AD">
      <w:pPr>
        <w:spacing w:before="240"/>
        <w:rPr>
          <w:position w:val="-1"/>
        </w:rPr>
      </w:pPr>
      <w:r w:rsidRPr="007B6112">
        <w:rPr>
          <w:spacing w:val="2"/>
        </w:rPr>
        <w:t>T</w:t>
      </w:r>
      <w:r w:rsidRPr="007B6112">
        <w:t>he</w:t>
      </w:r>
      <w:r w:rsidRPr="007B6112">
        <w:rPr>
          <w:spacing w:val="-2"/>
        </w:rPr>
        <w:t xml:space="preserve"> E</w:t>
      </w:r>
      <w:r w:rsidRPr="007B6112">
        <w:rPr>
          <w:spacing w:val="1"/>
        </w:rPr>
        <w:t>P</w:t>
      </w:r>
      <w:r w:rsidRPr="007B6112">
        <w:t>A</w:t>
      </w:r>
      <w:r w:rsidRPr="007B6112">
        <w:rPr>
          <w:spacing w:val="1"/>
        </w:rPr>
        <w:t xml:space="preserve"> </w:t>
      </w:r>
      <w:r w:rsidRPr="007B6112">
        <w:rPr>
          <w:spacing w:val="-2"/>
        </w:rPr>
        <w:t>M</w:t>
      </w:r>
      <w:r w:rsidRPr="007B6112">
        <w:rPr>
          <w:spacing w:val="-1"/>
        </w:rPr>
        <w:t>a</w:t>
      </w:r>
      <w:r w:rsidRPr="007B6112">
        <w:rPr>
          <w:spacing w:val="2"/>
        </w:rPr>
        <w:t>r</w:t>
      </w:r>
      <w:r w:rsidRPr="007B6112">
        <w:rPr>
          <w:spacing w:val="-2"/>
        </w:rPr>
        <w:t>s</w:t>
      </w:r>
      <w:r w:rsidRPr="007B6112">
        <w:t>h</w:t>
      </w:r>
      <w:r w:rsidRPr="007B6112">
        <w:rPr>
          <w:spacing w:val="1"/>
        </w:rPr>
        <w:t xml:space="preserve"> </w:t>
      </w:r>
      <w:r w:rsidRPr="007B6112">
        <w:t>Op</w:t>
      </w:r>
      <w:r w:rsidRPr="007B6112">
        <w:rPr>
          <w:spacing w:val="-1"/>
        </w:rPr>
        <w:t>e</w:t>
      </w:r>
      <w:r w:rsidRPr="007B6112">
        <w:rPr>
          <w:spacing w:val="2"/>
        </w:rPr>
        <w:t>r</w:t>
      </w:r>
      <w:r w:rsidRPr="007B6112">
        <w:rPr>
          <w:spacing w:val="-1"/>
        </w:rPr>
        <w:t>a</w:t>
      </w:r>
      <w:r w:rsidRPr="007B6112">
        <w:rPr>
          <w:spacing w:val="1"/>
        </w:rPr>
        <w:t>ti</w:t>
      </w:r>
      <w:r w:rsidRPr="007B6112">
        <w:t>ons</w:t>
      </w:r>
      <w:r w:rsidRPr="007B6112">
        <w:rPr>
          <w:spacing w:val="-5"/>
        </w:rPr>
        <w:t xml:space="preserve"> </w:t>
      </w:r>
      <w:r w:rsidRPr="007B6112">
        <w:rPr>
          <w:spacing w:val="-1"/>
        </w:rPr>
        <w:t>B</w:t>
      </w:r>
      <w:r w:rsidRPr="007B6112">
        <w:rPr>
          <w:spacing w:val="2"/>
        </w:rPr>
        <w:t>r</w:t>
      </w:r>
      <w:r w:rsidRPr="007B6112">
        <w:rPr>
          <w:spacing w:val="-1"/>
        </w:rPr>
        <w:t>a</w:t>
      </w:r>
      <w:r w:rsidRPr="007B6112">
        <w:t>n</w:t>
      </w:r>
      <w:r w:rsidRPr="007B6112">
        <w:rPr>
          <w:spacing w:val="-1"/>
        </w:rPr>
        <w:t>c</w:t>
      </w:r>
      <w:r w:rsidRPr="007B6112">
        <w:t>h</w:t>
      </w:r>
      <w:r w:rsidRPr="007B6112">
        <w:rPr>
          <w:spacing w:val="-3"/>
        </w:rPr>
        <w:t xml:space="preserve"> </w:t>
      </w:r>
      <w:r w:rsidRPr="007B6112">
        <w:t>D</w:t>
      </w:r>
      <w:r w:rsidRPr="007B6112">
        <w:rPr>
          <w:spacing w:val="1"/>
        </w:rPr>
        <w:t>i</w:t>
      </w:r>
      <w:r w:rsidRPr="007B6112">
        <w:rPr>
          <w:spacing w:val="2"/>
        </w:rPr>
        <w:t>r</w:t>
      </w:r>
      <w:r w:rsidRPr="007B6112">
        <w:rPr>
          <w:spacing w:val="-1"/>
        </w:rPr>
        <w:t>ec</w:t>
      </w:r>
      <w:r w:rsidRPr="007B6112">
        <w:rPr>
          <w:spacing w:val="1"/>
        </w:rPr>
        <w:t>t</w:t>
      </w:r>
      <w:r w:rsidRPr="007B6112">
        <w:t>or</w:t>
      </w:r>
      <w:r w:rsidRPr="007B6112">
        <w:rPr>
          <w:spacing w:val="-3"/>
        </w:rPr>
        <w:t xml:space="preserve"> (</w:t>
      </w:r>
      <w:r w:rsidRPr="007B6112">
        <w:rPr>
          <w:spacing w:val="-2"/>
        </w:rPr>
        <w:t>M</w:t>
      </w:r>
      <w:r w:rsidRPr="007B6112">
        <w:t>O</w:t>
      </w:r>
      <w:r w:rsidRPr="007B6112">
        <w:rPr>
          <w:spacing w:val="-1"/>
        </w:rPr>
        <w:t>B</w:t>
      </w:r>
      <w:r w:rsidRPr="007B6112">
        <w:t>D)</w:t>
      </w:r>
      <w:r w:rsidRPr="007B6112">
        <w:rPr>
          <w:spacing w:val="-3"/>
        </w:rPr>
        <w:t xml:space="preserve"> </w:t>
      </w:r>
      <w:r w:rsidRPr="007B6112">
        <w:t>w</w:t>
      </w:r>
      <w:r w:rsidRPr="007B6112">
        <w:rPr>
          <w:spacing w:val="1"/>
        </w:rPr>
        <w:t>il</w:t>
      </w:r>
      <w:r w:rsidRPr="007B6112">
        <w:t>l</w:t>
      </w:r>
      <w:r w:rsidRPr="007B6112">
        <w:rPr>
          <w:spacing w:val="1"/>
        </w:rPr>
        <w:t xml:space="preserve"> </w:t>
      </w:r>
      <w:r w:rsidRPr="007B6112">
        <w:rPr>
          <w:spacing w:val="-2"/>
        </w:rPr>
        <w:t>s</w:t>
      </w:r>
      <w:r w:rsidRPr="007B6112">
        <w:rPr>
          <w:spacing w:val="-1"/>
        </w:rPr>
        <w:t>e</w:t>
      </w:r>
      <w:r w:rsidRPr="007B6112">
        <w:rPr>
          <w:spacing w:val="2"/>
        </w:rPr>
        <w:t>r</w:t>
      </w:r>
      <w:r w:rsidRPr="007B6112">
        <w:t>ve</w:t>
      </w:r>
      <w:r w:rsidRPr="007B6112">
        <w:rPr>
          <w:spacing w:val="-1"/>
        </w:rPr>
        <w:t xml:space="preserve"> a</w:t>
      </w:r>
      <w:r w:rsidRPr="007B6112">
        <w:t>s</w:t>
      </w:r>
      <w:r w:rsidRPr="007B6112">
        <w:rPr>
          <w:spacing w:val="-1"/>
        </w:rPr>
        <w:t xml:space="preserve"> </w:t>
      </w:r>
      <w:r w:rsidRPr="007B6112">
        <w:rPr>
          <w:spacing w:val="1"/>
        </w:rPr>
        <w:t>t</w:t>
      </w:r>
      <w:r w:rsidRPr="007B6112">
        <w:t>he</w:t>
      </w:r>
      <w:r w:rsidRPr="007B6112">
        <w:rPr>
          <w:spacing w:val="-1"/>
        </w:rPr>
        <w:t xml:space="preserve"> </w:t>
      </w:r>
      <w:r w:rsidRPr="007B6112">
        <w:t>ov</w:t>
      </w:r>
      <w:r w:rsidRPr="007B6112">
        <w:rPr>
          <w:spacing w:val="-1"/>
        </w:rPr>
        <w:t>e</w:t>
      </w:r>
      <w:r w:rsidRPr="007B6112">
        <w:rPr>
          <w:spacing w:val="2"/>
        </w:rPr>
        <w:t>r</w:t>
      </w:r>
      <w:r w:rsidRPr="007B6112">
        <w:rPr>
          <w:spacing w:val="-1"/>
        </w:rPr>
        <w:t>a</w:t>
      </w:r>
      <w:r w:rsidRPr="007B6112">
        <w:rPr>
          <w:spacing w:val="1"/>
        </w:rPr>
        <w:t>l</w:t>
      </w:r>
      <w:r w:rsidRPr="007B6112">
        <w:t>l</w:t>
      </w:r>
      <w:r w:rsidRPr="007B6112">
        <w:rPr>
          <w:spacing w:val="-8"/>
        </w:rPr>
        <w:t xml:space="preserve"> </w:t>
      </w:r>
      <w:r w:rsidRPr="007B6112">
        <w:t>p</w:t>
      </w:r>
      <w:r w:rsidRPr="007B6112">
        <w:rPr>
          <w:spacing w:val="2"/>
        </w:rPr>
        <w:t>r</w:t>
      </w:r>
      <w:r w:rsidRPr="007B6112">
        <w:rPr>
          <w:spacing w:val="1"/>
        </w:rPr>
        <w:t>i</w:t>
      </w:r>
      <w:r w:rsidRPr="007B6112">
        <w:t>n</w:t>
      </w:r>
      <w:r w:rsidRPr="007B6112">
        <w:rPr>
          <w:spacing w:val="-1"/>
        </w:rPr>
        <w:t>c</w:t>
      </w:r>
      <w:r w:rsidRPr="007B6112">
        <w:rPr>
          <w:spacing w:val="1"/>
        </w:rPr>
        <w:t>i</w:t>
      </w:r>
      <w:r w:rsidRPr="007B6112">
        <w:t>p</w:t>
      </w:r>
      <w:r w:rsidRPr="007B6112">
        <w:rPr>
          <w:spacing w:val="-1"/>
        </w:rPr>
        <w:t>a</w:t>
      </w:r>
      <w:r w:rsidRPr="007B6112">
        <w:t>l</w:t>
      </w:r>
      <w:r w:rsidRPr="007B6112">
        <w:rPr>
          <w:spacing w:val="-4"/>
        </w:rPr>
        <w:t xml:space="preserve"> </w:t>
      </w:r>
      <w:r w:rsidR="00C02B4F">
        <w:t>POC</w:t>
      </w:r>
      <w:r w:rsidRPr="007B6112">
        <w:rPr>
          <w:spacing w:val="-4"/>
        </w:rPr>
        <w:t xml:space="preserve"> </w:t>
      </w:r>
      <w:r w:rsidRPr="007B6112">
        <w:rPr>
          <w:spacing w:val="2"/>
        </w:rPr>
        <w:t>f</w:t>
      </w:r>
      <w:r w:rsidRPr="007B6112">
        <w:rPr>
          <w:spacing w:val="-5"/>
        </w:rPr>
        <w:t>o</w:t>
      </w:r>
      <w:r w:rsidRPr="007B6112">
        <w:t>r</w:t>
      </w:r>
      <w:r w:rsidRPr="007B6112">
        <w:rPr>
          <w:spacing w:val="4"/>
        </w:rPr>
        <w:t xml:space="preserve"> </w:t>
      </w:r>
      <w:r w:rsidRPr="007B6112">
        <w:rPr>
          <w:spacing w:val="1"/>
        </w:rPr>
        <w:t>t</w:t>
      </w:r>
      <w:r w:rsidRPr="007B6112">
        <w:t>he</w:t>
      </w:r>
      <w:r w:rsidRPr="007B6112">
        <w:rPr>
          <w:spacing w:val="-6"/>
        </w:rPr>
        <w:t xml:space="preserve"> </w:t>
      </w:r>
      <w:r w:rsidRPr="007B6112">
        <w:t>Un</w:t>
      </w:r>
      <w:r w:rsidRPr="007B6112">
        <w:rPr>
          <w:spacing w:val="1"/>
        </w:rPr>
        <w:t>i</w:t>
      </w:r>
      <w:r w:rsidRPr="007B6112">
        <w:rPr>
          <w:spacing w:val="2"/>
        </w:rPr>
        <w:t>f</w:t>
      </w:r>
      <w:r w:rsidRPr="007B6112">
        <w:rPr>
          <w:spacing w:val="1"/>
        </w:rPr>
        <w:t>i</w:t>
      </w:r>
      <w:r w:rsidRPr="007B6112">
        <w:rPr>
          <w:spacing w:val="-1"/>
        </w:rPr>
        <w:t>e</w:t>
      </w:r>
      <w:r w:rsidRPr="007B6112">
        <w:t>d</w:t>
      </w:r>
      <w:r w:rsidRPr="007B6112">
        <w:rPr>
          <w:spacing w:val="-2"/>
        </w:rPr>
        <w:t xml:space="preserve"> </w:t>
      </w:r>
      <w:r w:rsidRPr="007B6112">
        <w:rPr>
          <w:spacing w:val="-1"/>
        </w:rPr>
        <w:t>C</w:t>
      </w:r>
      <w:r w:rsidRPr="007B6112">
        <w:t>o</w:t>
      </w:r>
      <w:r w:rsidRPr="007B6112">
        <w:rPr>
          <w:spacing w:val="1"/>
        </w:rPr>
        <w:t>mm</w:t>
      </w:r>
      <w:r w:rsidRPr="007B6112">
        <w:rPr>
          <w:spacing w:val="-1"/>
        </w:rPr>
        <w:t>a</w:t>
      </w:r>
      <w:r w:rsidRPr="007B6112">
        <w:t>nd</w:t>
      </w:r>
      <w:r w:rsidRPr="007B6112">
        <w:rPr>
          <w:spacing w:val="-10"/>
        </w:rPr>
        <w:t xml:space="preserve"> </w:t>
      </w:r>
      <w:r w:rsidRPr="007B6112">
        <w:rPr>
          <w:spacing w:val="1"/>
        </w:rPr>
        <w:t>t</w:t>
      </w:r>
      <w:r w:rsidRPr="007B6112">
        <w:t>o</w:t>
      </w:r>
      <w:r w:rsidRPr="007B6112">
        <w:rPr>
          <w:spacing w:val="1"/>
        </w:rPr>
        <w:t xml:space="preserve"> </w:t>
      </w:r>
      <w:r w:rsidRPr="007B6112">
        <w:rPr>
          <w:spacing w:val="-1"/>
        </w:rPr>
        <w:t>c</w:t>
      </w:r>
      <w:r w:rsidRPr="007B6112">
        <w:t>oo</w:t>
      </w:r>
      <w:r w:rsidRPr="007B6112">
        <w:rPr>
          <w:spacing w:val="2"/>
        </w:rPr>
        <w:t>r</w:t>
      </w:r>
      <w:r w:rsidRPr="007B6112">
        <w:t>d</w:t>
      </w:r>
      <w:r w:rsidRPr="007B6112">
        <w:rPr>
          <w:spacing w:val="1"/>
        </w:rPr>
        <w:t>i</w:t>
      </w:r>
      <w:r w:rsidRPr="007B6112">
        <w:t>n</w:t>
      </w:r>
      <w:r w:rsidRPr="007B6112">
        <w:rPr>
          <w:spacing w:val="-1"/>
        </w:rPr>
        <w:t>a</w:t>
      </w:r>
      <w:r w:rsidRPr="007B6112">
        <w:rPr>
          <w:spacing w:val="1"/>
        </w:rPr>
        <w:t>t</w:t>
      </w:r>
      <w:r w:rsidRPr="007B6112">
        <w:t>e</w:t>
      </w:r>
      <w:r w:rsidRPr="007B6112">
        <w:rPr>
          <w:spacing w:val="-15"/>
        </w:rPr>
        <w:t xml:space="preserve"> </w:t>
      </w:r>
      <w:r w:rsidR="0058375A">
        <w:rPr>
          <w:spacing w:val="1"/>
        </w:rPr>
        <w:t>T</w:t>
      </w:r>
      <w:r w:rsidRPr="007B6112">
        <w:rPr>
          <w:spacing w:val="2"/>
        </w:rPr>
        <w:t>r</w:t>
      </w:r>
      <w:r w:rsidRPr="007B6112">
        <w:t>u</w:t>
      </w:r>
      <w:r w:rsidRPr="007B6112">
        <w:rPr>
          <w:spacing w:val="-2"/>
        </w:rPr>
        <w:t>s</w:t>
      </w:r>
      <w:r w:rsidRPr="007B6112">
        <w:rPr>
          <w:spacing w:val="1"/>
        </w:rPr>
        <w:t>t</w:t>
      </w:r>
      <w:r w:rsidRPr="007B6112">
        <w:rPr>
          <w:spacing w:val="-1"/>
        </w:rPr>
        <w:t>e</w:t>
      </w:r>
      <w:r w:rsidRPr="007B6112">
        <w:t>e</w:t>
      </w:r>
      <w:r w:rsidR="0058375A">
        <w:t xml:space="preserve"> and local </w:t>
      </w:r>
      <w:r w:rsidR="00C02B4F">
        <w:t>RA</w:t>
      </w:r>
      <w:r w:rsidRPr="007B6112">
        <w:rPr>
          <w:spacing w:val="-5"/>
        </w:rPr>
        <w:t xml:space="preserve"> </w:t>
      </w:r>
      <w:r w:rsidRPr="007B6112">
        <w:rPr>
          <w:spacing w:val="-1"/>
        </w:rPr>
        <w:t>c</w:t>
      </w:r>
      <w:r w:rsidRPr="007B6112">
        <w:t>on</w:t>
      </w:r>
      <w:r w:rsidRPr="007B6112">
        <w:rPr>
          <w:spacing w:val="-1"/>
        </w:rPr>
        <w:t>ce</w:t>
      </w:r>
      <w:r w:rsidRPr="007B6112">
        <w:rPr>
          <w:spacing w:val="2"/>
        </w:rPr>
        <w:t>r</w:t>
      </w:r>
      <w:r w:rsidRPr="007B6112">
        <w:t>n</w:t>
      </w:r>
      <w:r w:rsidRPr="007B6112">
        <w:rPr>
          <w:spacing w:val="-2"/>
        </w:rPr>
        <w:t>s</w:t>
      </w:r>
      <w:r w:rsidRPr="007B6112">
        <w:t>.</w:t>
      </w:r>
      <w:r w:rsidRPr="007B6112">
        <w:rPr>
          <w:spacing w:val="-1"/>
        </w:rPr>
        <w:t xml:space="preserve"> </w:t>
      </w:r>
      <w:r w:rsidR="00771AE9">
        <w:rPr>
          <w:spacing w:val="-1"/>
        </w:rPr>
        <w:t xml:space="preserve">To maintain continuity and uniformity during post-disaster response, </w:t>
      </w:r>
      <w:r w:rsidRPr="007B6112">
        <w:t>Un</w:t>
      </w:r>
      <w:r w:rsidRPr="007B6112">
        <w:rPr>
          <w:spacing w:val="1"/>
        </w:rPr>
        <w:t>i</w:t>
      </w:r>
      <w:r w:rsidRPr="007B6112">
        <w:rPr>
          <w:spacing w:val="2"/>
        </w:rPr>
        <w:t>f</w:t>
      </w:r>
      <w:r w:rsidRPr="007B6112">
        <w:rPr>
          <w:spacing w:val="1"/>
        </w:rPr>
        <w:t>i</w:t>
      </w:r>
      <w:r w:rsidRPr="007B6112">
        <w:rPr>
          <w:spacing w:val="-1"/>
        </w:rPr>
        <w:t>e</w:t>
      </w:r>
      <w:r w:rsidRPr="007B6112">
        <w:t>d</w:t>
      </w:r>
      <w:r w:rsidRPr="007B6112">
        <w:rPr>
          <w:spacing w:val="-2"/>
        </w:rPr>
        <w:t xml:space="preserve"> </w:t>
      </w:r>
      <w:r w:rsidRPr="007B6112">
        <w:rPr>
          <w:spacing w:val="-1"/>
        </w:rPr>
        <w:t>C</w:t>
      </w:r>
      <w:r w:rsidRPr="007B6112">
        <w:t>o</w:t>
      </w:r>
      <w:r w:rsidRPr="007B6112">
        <w:rPr>
          <w:spacing w:val="1"/>
        </w:rPr>
        <w:t>mm</w:t>
      </w:r>
      <w:r w:rsidRPr="007B6112">
        <w:rPr>
          <w:spacing w:val="-1"/>
        </w:rPr>
        <w:t>a</w:t>
      </w:r>
      <w:r w:rsidRPr="007B6112">
        <w:t>nd</w:t>
      </w:r>
      <w:r w:rsidR="00771AE9">
        <w:t xml:space="preserve"> should</w:t>
      </w:r>
      <w:r w:rsidRPr="007B6112">
        <w:rPr>
          <w:spacing w:val="-10"/>
        </w:rPr>
        <w:t xml:space="preserve"> </w:t>
      </w:r>
      <w:r w:rsidRPr="007B6112">
        <w:rPr>
          <w:spacing w:val="1"/>
        </w:rPr>
        <w:t>i</w:t>
      </w:r>
      <w:r w:rsidRPr="007B6112">
        <w:t>d</w:t>
      </w:r>
      <w:r w:rsidRPr="007B6112">
        <w:rPr>
          <w:spacing w:val="-1"/>
        </w:rPr>
        <w:t>e</w:t>
      </w:r>
      <w:r w:rsidRPr="007B6112">
        <w:t>n</w:t>
      </w:r>
      <w:r w:rsidRPr="007B6112">
        <w:rPr>
          <w:spacing w:val="1"/>
        </w:rPr>
        <w:t>ti</w:t>
      </w:r>
      <w:r w:rsidRPr="007B6112">
        <w:rPr>
          <w:spacing w:val="2"/>
        </w:rPr>
        <w:t>f</w:t>
      </w:r>
      <w:r w:rsidRPr="007B6112">
        <w:t>y</w:t>
      </w:r>
      <w:r w:rsidRPr="007B6112">
        <w:rPr>
          <w:spacing w:val="-3"/>
        </w:rPr>
        <w:t xml:space="preserve"> </w:t>
      </w:r>
      <w:r w:rsidR="0058375A">
        <w:rPr>
          <w:spacing w:val="-3"/>
        </w:rPr>
        <w:t xml:space="preserve">the </w:t>
      </w:r>
      <w:r w:rsidRPr="007B6112">
        <w:rPr>
          <w:spacing w:val="-5"/>
        </w:rPr>
        <w:t>p</w:t>
      </w:r>
      <w:r w:rsidRPr="007B6112">
        <w:rPr>
          <w:spacing w:val="2"/>
        </w:rPr>
        <w:t>r</w:t>
      </w:r>
      <w:r w:rsidRPr="007B6112">
        <w:rPr>
          <w:spacing w:val="1"/>
        </w:rPr>
        <w:t>im</w:t>
      </w:r>
      <w:r w:rsidRPr="007B6112">
        <w:rPr>
          <w:spacing w:val="-1"/>
        </w:rPr>
        <w:t>a</w:t>
      </w:r>
      <w:r w:rsidRPr="007B6112">
        <w:rPr>
          <w:spacing w:val="2"/>
        </w:rPr>
        <w:t>r</w:t>
      </w:r>
      <w:r w:rsidRPr="007B6112">
        <w:t>y</w:t>
      </w:r>
      <w:r w:rsidRPr="007B6112">
        <w:rPr>
          <w:spacing w:val="-6"/>
        </w:rPr>
        <w:t xml:space="preserve"> </w:t>
      </w:r>
      <w:r w:rsidR="0058375A">
        <w:t>POC</w:t>
      </w:r>
      <w:r w:rsidRPr="007B6112">
        <w:rPr>
          <w:spacing w:val="-4"/>
        </w:rPr>
        <w:t xml:space="preserve"> </w:t>
      </w:r>
      <w:r w:rsidRPr="007B6112">
        <w:rPr>
          <w:spacing w:val="2"/>
        </w:rPr>
        <w:t>f</w:t>
      </w:r>
      <w:r w:rsidRPr="007B6112">
        <w:t xml:space="preserve">or </w:t>
      </w:r>
      <w:r w:rsidRPr="007B6112">
        <w:rPr>
          <w:spacing w:val="-1"/>
        </w:rPr>
        <w:t>eac</w:t>
      </w:r>
      <w:r w:rsidRPr="007B6112">
        <w:t>h</w:t>
      </w:r>
      <w:r w:rsidRPr="007B6112">
        <w:rPr>
          <w:spacing w:val="-1"/>
        </w:rPr>
        <w:t xml:space="preserve"> </w:t>
      </w:r>
      <w:r w:rsidRPr="007B6112">
        <w:t>Op</w:t>
      </w:r>
      <w:r w:rsidRPr="007B6112">
        <w:rPr>
          <w:spacing w:val="-1"/>
        </w:rPr>
        <w:t>e</w:t>
      </w:r>
      <w:r w:rsidRPr="007B6112">
        <w:rPr>
          <w:spacing w:val="2"/>
        </w:rPr>
        <w:t>r</w:t>
      </w:r>
      <w:r w:rsidRPr="007B6112">
        <w:rPr>
          <w:spacing w:val="-1"/>
        </w:rPr>
        <w:t>a</w:t>
      </w:r>
      <w:r w:rsidRPr="007B6112">
        <w:rPr>
          <w:spacing w:val="1"/>
        </w:rPr>
        <w:t>ti</w:t>
      </w:r>
      <w:r w:rsidRPr="007B6112">
        <w:t>ons</w:t>
      </w:r>
      <w:r w:rsidRPr="007B6112">
        <w:rPr>
          <w:spacing w:val="-5"/>
        </w:rPr>
        <w:t xml:space="preserve"> </w:t>
      </w:r>
      <w:r w:rsidRPr="007B6112">
        <w:rPr>
          <w:spacing w:val="-1"/>
        </w:rPr>
        <w:t>B</w:t>
      </w:r>
      <w:r w:rsidRPr="007B6112">
        <w:rPr>
          <w:spacing w:val="2"/>
        </w:rPr>
        <w:t>r</w:t>
      </w:r>
      <w:r w:rsidRPr="007B6112">
        <w:rPr>
          <w:spacing w:val="-1"/>
        </w:rPr>
        <w:t>a</w:t>
      </w:r>
      <w:r w:rsidRPr="007B6112">
        <w:t>n</w:t>
      </w:r>
      <w:r w:rsidRPr="007B6112">
        <w:rPr>
          <w:spacing w:val="-1"/>
        </w:rPr>
        <w:t>c</w:t>
      </w:r>
      <w:r w:rsidRPr="007B6112">
        <w:t>h</w:t>
      </w:r>
      <w:r w:rsidR="00771AE9">
        <w:t>.</w:t>
      </w:r>
      <w:r w:rsidRPr="007B6112">
        <w:rPr>
          <w:spacing w:val="-3"/>
        </w:rPr>
        <w:t xml:space="preserve"> </w:t>
      </w:r>
      <w:r w:rsidRPr="007B6112">
        <w:rPr>
          <w:spacing w:val="2"/>
        </w:rPr>
        <w:t>T</w:t>
      </w:r>
      <w:r w:rsidRPr="007B6112">
        <w:t>he</w:t>
      </w:r>
      <w:r w:rsidRPr="007B6112">
        <w:rPr>
          <w:spacing w:val="-2"/>
        </w:rPr>
        <w:t xml:space="preserve"> </w:t>
      </w:r>
      <w:r w:rsidRPr="007B6112">
        <w:rPr>
          <w:spacing w:val="-1"/>
        </w:rPr>
        <w:t>c</w:t>
      </w:r>
      <w:r w:rsidRPr="007B6112">
        <w:t>u</w:t>
      </w:r>
      <w:r w:rsidRPr="007B6112">
        <w:rPr>
          <w:spacing w:val="-3"/>
        </w:rPr>
        <w:t>r</w:t>
      </w:r>
      <w:r w:rsidRPr="007B6112">
        <w:rPr>
          <w:spacing w:val="2"/>
        </w:rPr>
        <w:t>r</w:t>
      </w:r>
      <w:r w:rsidRPr="007B6112">
        <w:rPr>
          <w:spacing w:val="-1"/>
        </w:rPr>
        <w:t>e</w:t>
      </w:r>
      <w:r w:rsidRPr="007B6112">
        <w:t>nt</w:t>
      </w:r>
      <w:r w:rsidRPr="007B6112">
        <w:rPr>
          <w:spacing w:val="-1"/>
        </w:rPr>
        <w:t xml:space="preserve"> </w:t>
      </w:r>
      <w:r w:rsidRPr="007B6112">
        <w:t>b</w:t>
      </w:r>
      <w:r w:rsidRPr="007B6112">
        <w:rPr>
          <w:spacing w:val="2"/>
        </w:rPr>
        <w:t>r</w:t>
      </w:r>
      <w:r w:rsidRPr="007B6112">
        <w:rPr>
          <w:spacing w:val="-1"/>
        </w:rPr>
        <w:t>a</w:t>
      </w:r>
      <w:r w:rsidRPr="007B6112">
        <w:t>n</w:t>
      </w:r>
      <w:r w:rsidRPr="007B6112">
        <w:rPr>
          <w:spacing w:val="-1"/>
        </w:rPr>
        <w:t>c</w:t>
      </w:r>
      <w:r w:rsidRPr="007B6112">
        <w:t>h</w:t>
      </w:r>
      <w:r w:rsidRPr="007B6112">
        <w:rPr>
          <w:spacing w:val="-5"/>
        </w:rPr>
        <w:t xml:space="preserve"> </w:t>
      </w:r>
      <w:r w:rsidRPr="007B6112">
        <w:rPr>
          <w:spacing w:val="-1"/>
        </w:rPr>
        <w:t>c</w:t>
      </w:r>
      <w:r w:rsidRPr="007B6112">
        <w:t>on</w:t>
      </w:r>
      <w:r w:rsidRPr="007B6112">
        <w:rPr>
          <w:spacing w:val="1"/>
        </w:rPr>
        <w:t>t</w:t>
      </w:r>
      <w:r w:rsidRPr="007B6112">
        <w:rPr>
          <w:spacing w:val="-1"/>
        </w:rPr>
        <w:t>ac</w:t>
      </w:r>
      <w:r w:rsidRPr="007B6112">
        <w:rPr>
          <w:spacing w:val="1"/>
        </w:rPr>
        <w:t>t</w:t>
      </w:r>
      <w:r w:rsidRPr="007B6112">
        <w:t>s</w:t>
      </w:r>
      <w:r w:rsidRPr="007B6112">
        <w:rPr>
          <w:spacing w:val="-7"/>
        </w:rPr>
        <w:t xml:space="preserve"> </w:t>
      </w:r>
      <w:r w:rsidRPr="007B6112">
        <w:rPr>
          <w:spacing w:val="2"/>
        </w:rPr>
        <w:t>f</w:t>
      </w:r>
      <w:r w:rsidRPr="007B6112">
        <w:t>or</w:t>
      </w:r>
      <w:r w:rsidR="007315AB">
        <w:t xml:space="preserve"> </w:t>
      </w:r>
      <w:r w:rsidR="0058375A">
        <w:rPr>
          <w:spacing w:val="1"/>
          <w:position w:val="-1"/>
        </w:rPr>
        <w:t>T</w:t>
      </w:r>
      <w:r w:rsidRPr="007B6112">
        <w:rPr>
          <w:spacing w:val="2"/>
          <w:position w:val="-1"/>
        </w:rPr>
        <w:t>r</w:t>
      </w:r>
      <w:r w:rsidRPr="007B6112">
        <w:rPr>
          <w:position w:val="-1"/>
        </w:rPr>
        <w:t>u</w:t>
      </w:r>
      <w:r w:rsidRPr="007B6112">
        <w:rPr>
          <w:spacing w:val="-2"/>
          <w:position w:val="-1"/>
        </w:rPr>
        <w:t>s</w:t>
      </w:r>
      <w:r w:rsidRPr="007B6112">
        <w:rPr>
          <w:spacing w:val="1"/>
          <w:position w:val="-1"/>
        </w:rPr>
        <w:t>t</w:t>
      </w:r>
      <w:r w:rsidRPr="007B6112">
        <w:rPr>
          <w:spacing w:val="-1"/>
          <w:position w:val="-1"/>
        </w:rPr>
        <w:t>e</w:t>
      </w:r>
      <w:r w:rsidRPr="007B6112">
        <w:rPr>
          <w:position w:val="-1"/>
        </w:rPr>
        <w:t>e</w:t>
      </w:r>
      <w:r w:rsidR="0058375A">
        <w:rPr>
          <w:position w:val="-1"/>
        </w:rPr>
        <w:t xml:space="preserve"> and local RA</w:t>
      </w:r>
      <w:r w:rsidRPr="007B6112">
        <w:rPr>
          <w:spacing w:val="-2"/>
          <w:position w:val="-1"/>
        </w:rPr>
        <w:t xml:space="preserve"> </w:t>
      </w:r>
      <w:r w:rsidRPr="007B6112">
        <w:rPr>
          <w:spacing w:val="-1"/>
          <w:position w:val="-1"/>
        </w:rPr>
        <w:t>c</w:t>
      </w:r>
      <w:r w:rsidRPr="007B6112">
        <w:rPr>
          <w:position w:val="-1"/>
        </w:rPr>
        <w:t>oo</w:t>
      </w:r>
      <w:r w:rsidRPr="007B6112">
        <w:rPr>
          <w:spacing w:val="2"/>
          <w:position w:val="-1"/>
        </w:rPr>
        <w:t>r</w:t>
      </w:r>
      <w:r w:rsidRPr="007B6112">
        <w:rPr>
          <w:position w:val="-1"/>
        </w:rPr>
        <w:t>d</w:t>
      </w:r>
      <w:r w:rsidRPr="007B6112">
        <w:rPr>
          <w:spacing w:val="1"/>
          <w:position w:val="-1"/>
        </w:rPr>
        <w:t>i</w:t>
      </w:r>
      <w:r w:rsidRPr="007B6112">
        <w:rPr>
          <w:position w:val="-1"/>
        </w:rPr>
        <w:t>n</w:t>
      </w:r>
      <w:r w:rsidRPr="007B6112">
        <w:rPr>
          <w:spacing w:val="-1"/>
          <w:position w:val="-1"/>
        </w:rPr>
        <w:t>a</w:t>
      </w:r>
      <w:r w:rsidRPr="007B6112">
        <w:rPr>
          <w:spacing w:val="1"/>
          <w:position w:val="-1"/>
        </w:rPr>
        <w:t>ti</w:t>
      </w:r>
      <w:r w:rsidRPr="007B6112">
        <w:rPr>
          <w:position w:val="-1"/>
        </w:rPr>
        <w:t>on</w:t>
      </w:r>
      <w:r w:rsidRPr="007B6112">
        <w:rPr>
          <w:spacing w:val="-5"/>
          <w:position w:val="-1"/>
        </w:rPr>
        <w:t xml:space="preserve"> </w:t>
      </w:r>
      <w:r w:rsidRPr="007B6112">
        <w:rPr>
          <w:spacing w:val="-1"/>
          <w:position w:val="-1"/>
        </w:rPr>
        <w:t>a</w:t>
      </w:r>
      <w:r w:rsidRPr="007B6112">
        <w:rPr>
          <w:spacing w:val="2"/>
          <w:position w:val="-1"/>
        </w:rPr>
        <w:t>r</w:t>
      </w:r>
      <w:r w:rsidRPr="007B6112">
        <w:rPr>
          <w:spacing w:val="-1"/>
          <w:position w:val="-1"/>
        </w:rPr>
        <w:t>e</w:t>
      </w:r>
      <w:r w:rsidRPr="007B6112">
        <w:rPr>
          <w:position w:val="-1"/>
        </w:rPr>
        <w:t>:</w:t>
      </w:r>
    </w:p>
    <w:tbl>
      <w:tblPr>
        <w:tblW w:w="9360" w:type="dxa"/>
        <w:tblInd w:w="115" w:type="dxa"/>
        <w:tblLayout w:type="fixed"/>
        <w:tblCellMar>
          <w:left w:w="115" w:type="dxa"/>
          <w:right w:w="0" w:type="dxa"/>
        </w:tblCellMar>
        <w:tblLook w:val="01E0" w:firstRow="1" w:lastRow="1" w:firstColumn="1" w:lastColumn="1" w:noHBand="0" w:noVBand="0"/>
      </w:tblPr>
      <w:tblGrid>
        <w:gridCol w:w="3093"/>
        <w:gridCol w:w="3103"/>
        <w:gridCol w:w="3164"/>
      </w:tblGrid>
      <w:tr w:rsidR="005A7FBF" w:rsidRPr="007B6112" w14:paraId="2140C0BB" w14:textId="77777777" w:rsidTr="004006AD">
        <w:trPr>
          <w:trHeight w:hRule="exact" w:val="283"/>
        </w:trPr>
        <w:tc>
          <w:tcPr>
            <w:tcW w:w="31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13AB1B1" w14:textId="77777777" w:rsidR="00F47382" w:rsidRDefault="00122D23" w:rsidP="004006AD">
            <w:pPr>
              <w:rPr>
                <w:b/>
              </w:rPr>
            </w:pPr>
            <w:r w:rsidRPr="00122D23">
              <w:rPr>
                <w:b/>
              </w:rPr>
              <w:t>Operations Branch</w:t>
            </w:r>
          </w:p>
        </w:tc>
        <w:tc>
          <w:tcPr>
            <w:tcW w:w="31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3BFA067" w14:textId="77777777" w:rsidR="00F47382" w:rsidRDefault="00122D23" w:rsidP="004006AD">
            <w:pPr>
              <w:rPr>
                <w:b/>
              </w:rPr>
            </w:pPr>
            <w:r w:rsidRPr="00122D23">
              <w:rPr>
                <w:b/>
              </w:rPr>
              <w:t>Name</w:t>
            </w:r>
          </w:p>
        </w:tc>
        <w:tc>
          <w:tcPr>
            <w:tcW w:w="32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97965BC" w14:textId="77777777" w:rsidR="00F47382" w:rsidRDefault="00122D23" w:rsidP="004006AD">
            <w:pPr>
              <w:rPr>
                <w:b/>
              </w:rPr>
            </w:pPr>
            <w:r w:rsidRPr="00122D23">
              <w:rPr>
                <w:b/>
              </w:rPr>
              <w:t>Number</w:t>
            </w:r>
          </w:p>
        </w:tc>
      </w:tr>
      <w:tr w:rsidR="00AB719F" w:rsidRPr="007B6112" w14:paraId="5E249681" w14:textId="77777777" w:rsidTr="004006AD">
        <w:trPr>
          <w:trHeight w:hRule="exact" w:val="283"/>
        </w:trPr>
        <w:tc>
          <w:tcPr>
            <w:tcW w:w="3183" w:type="dxa"/>
            <w:tcBorders>
              <w:top w:val="single" w:sz="4" w:space="0" w:color="000000"/>
              <w:left w:val="single" w:sz="4" w:space="0" w:color="000000"/>
              <w:bottom w:val="single" w:sz="4" w:space="0" w:color="000000"/>
              <w:right w:val="single" w:sz="4" w:space="0" w:color="000000"/>
            </w:tcBorders>
            <w:vAlign w:val="center"/>
          </w:tcPr>
          <w:p w14:paraId="4C2E7AD5" w14:textId="77777777" w:rsidR="00F47382" w:rsidRDefault="00AB719F" w:rsidP="004006AD">
            <w:r w:rsidRPr="005A7FBF">
              <w:t>A</w:t>
            </w:r>
            <w:r w:rsidRPr="005A7FBF">
              <w:rPr>
                <w:spacing w:val="1"/>
              </w:rPr>
              <w:t>l</w:t>
            </w:r>
            <w:r w:rsidRPr="005A7FBF">
              <w:t>pha</w:t>
            </w:r>
            <w:r w:rsidRPr="005A7FBF">
              <w:rPr>
                <w:spacing w:val="-2"/>
              </w:rPr>
              <w:t xml:space="preserve"> </w:t>
            </w:r>
            <w:r w:rsidRPr="005A7FBF">
              <w:rPr>
                <w:spacing w:val="-1"/>
              </w:rPr>
              <w:t>B</w:t>
            </w:r>
            <w:r w:rsidRPr="005A7FBF">
              <w:rPr>
                <w:spacing w:val="2"/>
              </w:rPr>
              <w:t>r</w:t>
            </w:r>
            <w:r w:rsidRPr="005A7FBF">
              <w:rPr>
                <w:spacing w:val="-1"/>
              </w:rPr>
              <w:t>a</w:t>
            </w:r>
            <w:r w:rsidRPr="005A7FBF">
              <w:t>n</w:t>
            </w:r>
            <w:r w:rsidRPr="005A7FBF">
              <w:rPr>
                <w:spacing w:val="-1"/>
              </w:rPr>
              <w:t>c</w:t>
            </w:r>
            <w:r w:rsidRPr="005A7FBF">
              <w:t>h</w:t>
            </w:r>
          </w:p>
        </w:tc>
        <w:tc>
          <w:tcPr>
            <w:tcW w:w="3192" w:type="dxa"/>
            <w:tcBorders>
              <w:top w:val="single" w:sz="4" w:space="0" w:color="000000"/>
              <w:left w:val="single" w:sz="4" w:space="0" w:color="000000"/>
              <w:bottom w:val="single" w:sz="4" w:space="0" w:color="000000"/>
              <w:right w:val="single" w:sz="4" w:space="0" w:color="000000"/>
            </w:tcBorders>
            <w:vAlign w:val="center"/>
          </w:tcPr>
          <w:p w14:paraId="2E2B205C" w14:textId="77777777" w:rsidR="00F47382" w:rsidRDefault="00F47382" w:rsidP="004006AD"/>
        </w:tc>
        <w:tc>
          <w:tcPr>
            <w:tcW w:w="3255" w:type="dxa"/>
            <w:tcBorders>
              <w:top w:val="single" w:sz="4" w:space="0" w:color="000000"/>
              <w:left w:val="single" w:sz="4" w:space="0" w:color="000000"/>
              <w:bottom w:val="single" w:sz="4" w:space="0" w:color="000000"/>
              <w:right w:val="single" w:sz="4" w:space="0" w:color="000000"/>
            </w:tcBorders>
            <w:vAlign w:val="center"/>
          </w:tcPr>
          <w:p w14:paraId="4785413D" w14:textId="77777777" w:rsidR="00F47382" w:rsidRDefault="00F47382" w:rsidP="004006AD"/>
        </w:tc>
      </w:tr>
      <w:tr w:rsidR="00AB719F" w:rsidRPr="007B6112" w14:paraId="08E15F90" w14:textId="77777777" w:rsidTr="004006AD">
        <w:trPr>
          <w:trHeight w:hRule="exact" w:val="288"/>
        </w:trPr>
        <w:tc>
          <w:tcPr>
            <w:tcW w:w="3183" w:type="dxa"/>
            <w:tcBorders>
              <w:top w:val="single" w:sz="4" w:space="0" w:color="000000"/>
              <w:left w:val="single" w:sz="4" w:space="0" w:color="000000"/>
              <w:bottom w:val="single" w:sz="4" w:space="0" w:color="000000"/>
              <w:right w:val="single" w:sz="4" w:space="0" w:color="000000"/>
            </w:tcBorders>
            <w:vAlign w:val="center"/>
          </w:tcPr>
          <w:p w14:paraId="3CAEA86F" w14:textId="77777777" w:rsidR="00F47382" w:rsidRDefault="00122D23" w:rsidP="004006AD">
            <w:pPr>
              <w:jc w:val="center"/>
              <w:rPr>
                <w:i/>
              </w:rPr>
            </w:pPr>
            <w:r w:rsidRPr="00122D23">
              <w:rPr>
                <w:i/>
                <w:spacing w:val="2"/>
              </w:rPr>
              <w:t>A</w:t>
            </w:r>
            <w:r w:rsidRPr="00122D23">
              <w:rPr>
                <w:i/>
              </w:rPr>
              <w:t>lpha</w:t>
            </w:r>
            <w:r w:rsidRPr="00122D23">
              <w:rPr>
                <w:i/>
                <w:spacing w:val="-4"/>
              </w:rPr>
              <w:t xml:space="preserve"> </w:t>
            </w:r>
            <w:r w:rsidRPr="00122D23">
              <w:rPr>
                <w:i/>
                <w:spacing w:val="2"/>
              </w:rPr>
              <w:t>R</w:t>
            </w:r>
            <w:r w:rsidRPr="00122D23">
              <w:rPr>
                <w:i/>
                <w:spacing w:val="-1"/>
              </w:rPr>
              <w:t>e</w:t>
            </w:r>
            <w:r w:rsidRPr="00122D23">
              <w:rPr>
                <w:i/>
              </w:rPr>
              <w:t>li</w:t>
            </w:r>
            <w:r w:rsidRPr="00122D23">
              <w:rPr>
                <w:i/>
                <w:spacing w:val="-1"/>
              </w:rPr>
              <w:t>e</w:t>
            </w:r>
            <w:r w:rsidRPr="00122D23">
              <w:rPr>
                <w:i/>
              </w:rPr>
              <w:t>f</w:t>
            </w:r>
          </w:p>
        </w:tc>
        <w:tc>
          <w:tcPr>
            <w:tcW w:w="3192" w:type="dxa"/>
            <w:tcBorders>
              <w:top w:val="single" w:sz="4" w:space="0" w:color="000000"/>
              <w:left w:val="single" w:sz="4" w:space="0" w:color="000000"/>
              <w:bottom w:val="single" w:sz="4" w:space="0" w:color="000000"/>
              <w:right w:val="single" w:sz="4" w:space="0" w:color="000000"/>
            </w:tcBorders>
            <w:vAlign w:val="center"/>
          </w:tcPr>
          <w:p w14:paraId="13806E70" w14:textId="77777777" w:rsidR="00F47382" w:rsidRDefault="00F47382" w:rsidP="004006AD"/>
        </w:tc>
        <w:tc>
          <w:tcPr>
            <w:tcW w:w="3255" w:type="dxa"/>
            <w:tcBorders>
              <w:top w:val="single" w:sz="4" w:space="0" w:color="000000"/>
              <w:left w:val="single" w:sz="4" w:space="0" w:color="000000"/>
              <w:bottom w:val="single" w:sz="4" w:space="0" w:color="000000"/>
              <w:right w:val="single" w:sz="4" w:space="0" w:color="000000"/>
            </w:tcBorders>
            <w:vAlign w:val="center"/>
          </w:tcPr>
          <w:p w14:paraId="4119766F" w14:textId="77777777" w:rsidR="00F47382" w:rsidRDefault="00F47382" w:rsidP="004006AD"/>
        </w:tc>
      </w:tr>
      <w:tr w:rsidR="00AB719F" w:rsidRPr="007B6112" w14:paraId="3312638E" w14:textId="77777777" w:rsidTr="004006AD">
        <w:trPr>
          <w:trHeight w:hRule="exact" w:val="288"/>
        </w:trPr>
        <w:tc>
          <w:tcPr>
            <w:tcW w:w="3183" w:type="dxa"/>
            <w:tcBorders>
              <w:top w:val="single" w:sz="4" w:space="0" w:color="000000"/>
              <w:left w:val="single" w:sz="4" w:space="0" w:color="000000"/>
              <w:bottom w:val="single" w:sz="4" w:space="0" w:color="000000"/>
              <w:right w:val="single" w:sz="4" w:space="0" w:color="000000"/>
            </w:tcBorders>
            <w:vAlign w:val="center"/>
          </w:tcPr>
          <w:p w14:paraId="491BC59E" w14:textId="77777777" w:rsidR="00F47382" w:rsidRDefault="00AB719F" w:rsidP="004006AD">
            <w:r w:rsidRPr="005A7FBF">
              <w:t>B</w:t>
            </w:r>
            <w:r w:rsidRPr="005A7FBF">
              <w:rPr>
                <w:spacing w:val="2"/>
              </w:rPr>
              <w:t>r</w:t>
            </w:r>
            <w:r w:rsidRPr="005A7FBF">
              <w:t>avo B</w:t>
            </w:r>
            <w:r w:rsidRPr="005A7FBF">
              <w:rPr>
                <w:spacing w:val="2"/>
              </w:rPr>
              <w:t>r</w:t>
            </w:r>
            <w:r w:rsidRPr="005A7FBF">
              <w:t>anch</w:t>
            </w:r>
          </w:p>
        </w:tc>
        <w:tc>
          <w:tcPr>
            <w:tcW w:w="3192" w:type="dxa"/>
            <w:tcBorders>
              <w:top w:val="single" w:sz="4" w:space="0" w:color="000000"/>
              <w:left w:val="single" w:sz="4" w:space="0" w:color="000000"/>
              <w:bottom w:val="single" w:sz="4" w:space="0" w:color="000000"/>
              <w:right w:val="single" w:sz="4" w:space="0" w:color="000000"/>
            </w:tcBorders>
            <w:vAlign w:val="center"/>
          </w:tcPr>
          <w:p w14:paraId="497921FA" w14:textId="77777777" w:rsidR="00F47382" w:rsidRDefault="00F47382" w:rsidP="004006AD"/>
        </w:tc>
        <w:tc>
          <w:tcPr>
            <w:tcW w:w="3255" w:type="dxa"/>
            <w:tcBorders>
              <w:top w:val="single" w:sz="4" w:space="0" w:color="000000"/>
              <w:left w:val="single" w:sz="4" w:space="0" w:color="000000"/>
              <w:bottom w:val="single" w:sz="4" w:space="0" w:color="000000"/>
              <w:right w:val="single" w:sz="4" w:space="0" w:color="000000"/>
            </w:tcBorders>
            <w:vAlign w:val="center"/>
          </w:tcPr>
          <w:p w14:paraId="47195D05" w14:textId="77777777" w:rsidR="00F47382" w:rsidRDefault="00F47382" w:rsidP="004006AD"/>
        </w:tc>
      </w:tr>
      <w:tr w:rsidR="00AB719F" w:rsidRPr="007B6112" w14:paraId="70928A48" w14:textId="77777777" w:rsidTr="004006AD">
        <w:trPr>
          <w:trHeight w:hRule="exact" w:val="283"/>
        </w:trPr>
        <w:tc>
          <w:tcPr>
            <w:tcW w:w="3183" w:type="dxa"/>
            <w:tcBorders>
              <w:top w:val="single" w:sz="4" w:space="0" w:color="000000"/>
              <w:left w:val="single" w:sz="4" w:space="0" w:color="000000"/>
              <w:bottom w:val="single" w:sz="4" w:space="0" w:color="000000"/>
              <w:right w:val="single" w:sz="4" w:space="0" w:color="000000"/>
            </w:tcBorders>
            <w:vAlign w:val="center"/>
          </w:tcPr>
          <w:p w14:paraId="63821726" w14:textId="77777777" w:rsidR="00F47382" w:rsidRDefault="00122D23" w:rsidP="004006AD">
            <w:pPr>
              <w:jc w:val="center"/>
              <w:rPr>
                <w:i/>
              </w:rPr>
            </w:pPr>
            <w:r w:rsidRPr="00122D23">
              <w:rPr>
                <w:i/>
              </w:rPr>
              <w:t>B</w:t>
            </w:r>
            <w:r w:rsidRPr="00122D23">
              <w:rPr>
                <w:i/>
                <w:spacing w:val="-2"/>
              </w:rPr>
              <w:t>r</w:t>
            </w:r>
            <w:r w:rsidRPr="00122D23">
              <w:rPr>
                <w:i/>
              </w:rPr>
              <w:t>a</w:t>
            </w:r>
            <w:r w:rsidRPr="00122D23">
              <w:rPr>
                <w:i/>
                <w:spacing w:val="-1"/>
              </w:rPr>
              <w:t>v</w:t>
            </w:r>
            <w:r w:rsidRPr="00122D23">
              <w:rPr>
                <w:i/>
              </w:rPr>
              <w:t>o</w:t>
            </w:r>
            <w:r w:rsidRPr="00122D23">
              <w:rPr>
                <w:i/>
                <w:spacing w:val="-2"/>
              </w:rPr>
              <w:t xml:space="preserve"> </w:t>
            </w:r>
            <w:r w:rsidRPr="00122D23">
              <w:rPr>
                <w:i/>
              </w:rPr>
              <w:t>R</w:t>
            </w:r>
            <w:r w:rsidRPr="00122D23">
              <w:rPr>
                <w:i/>
                <w:spacing w:val="-1"/>
              </w:rPr>
              <w:t>e</w:t>
            </w:r>
            <w:r w:rsidRPr="00122D23">
              <w:rPr>
                <w:i/>
                <w:spacing w:val="1"/>
              </w:rPr>
              <w:t>li</w:t>
            </w:r>
            <w:r w:rsidRPr="00122D23">
              <w:rPr>
                <w:i/>
                <w:spacing w:val="-1"/>
              </w:rPr>
              <w:t>e</w:t>
            </w:r>
            <w:r w:rsidRPr="00122D23">
              <w:rPr>
                <w:i/>
              </w:rPr>
              <w:t>f</w:t>
            </w:r>
          </w:p>
        </w:tc>
        <w:tc>
          <w:tcPr>
            <w:tcW w:w="3192" w:type="dxa"/>
            <w:tcBorders>
              <w:top w:val="single" w:sz="4" w:space="0" w:color="000000"/>
              <w:left w:val="single" w:sz="4" w:space="0" w:color="000000"/>
              <w:bottom w:val="single" w:sz="4" w:space="0" w:color="000000"/>
              <w:right w:val="single" w:sz="4" w:space="0" w:color="000000"/>
            </w:tcBorders>
            <w:vAlign w:val="center"/>
          </w:tcPr>
          <w:p w14:paraId="10BF0179" w14:textId="77777777" w:rsidR="00F47382" w:rsidRDefault="00F47382" w:rsidP="004006AD"/>
        </w:tc>
        <w:tc>
          <w:tcPr>
            <w:tcW w:w="3255" w:type="dxa"/>
            <w:tcBorders>
              <w:top w:val="single" w:sz="4" w:space="0" w:color="000000"/>
              <w:left w:val="single" w:sz="4" w:space="0" w:color="000000"/>
              <w:bottom w:val="single" w:sz="4" w:space="0" w:color="000000"/>
              <w:right w:val="single" w:sz="4" w:space="0" w:color="000000"/>
            </w:tcBorders>
            <w:vAlign w:val="center"/>
          </w:tcPr>
          <w:p w14:paraId="0AA82B51" w14:textId="77777777" w:rsidR="00F47382" w:rsidRDefault="00F47382" w:rsidP="004006AD"/>
        </w:tc>
      </w:tr>
      <w:tr w:rsidR="00AB719F" w:rsidRPr="007B6112" w14:paraId="35282996" w14:textId="77777777" w:rsidTr="004006AD">
        <w:trPr>
          <w:trHeight w:hRule="exact" w:val="288"/>
        </w:trPr>
        <w:tc>
          <w:tcPr>
            <w:tcW w:w="3183" w:type="dxa"/>
            <w:tcBorders>
              <w:top w:val="single" w:sz="4" w:space="0" w:color="000000"/>
              <w:left w:val="single" w:sz="4" w:space="0" w:color="000000"/>
              <w:bottom w:val="single" w:sz="4" w:space="0" w:color="000000"/>
              <w:right w:val="single" w:sz="4" w:space="0" w:color="000000"/>
            </w:tcBorders>
            <w:vAlign w:val="center"/>
          </w:tcPr>
          <w:p w14:paraId="40CFCD6A" w14:textId="77777777" w:rsidR="00F47382" w:rsidRDefault="00AB719F" w:rsidP="004006AD">
            <w:r w:rsidRPr="005A7FBF">
              <w:t>Cha</w:t>
            </w:r>
            <w:r w:rsidRPr="005A7FBF">
              <w:rPr>
                <w:spacing w:val="2"/>
              </w:rPr>
              <w:t>r</w:t>
            </w:r>
            <w:r w:rsidRPr="005A7FBF">
              <w:rPr>
                <w:spacing w:val="1"/>
              </w:rPr>
              <w:t>li</w:t>
            </w:r>
            <w:r w:rsidRPr="005A7FBF">
              <w:t>e</w:t>
            </w:r>
            <w:r w:rsidRPr="005A7FBF">
              <w:rPr>
                <w:spacing w:val="-4"/>
              </w:rPr>
              <w:t xml:space="preserve"> </w:t>
            </w:r>
            <w:r w:rsidRPr="005A7FBF">
              <w:t>B</w:t>
            </w:r>
            <w:r w:rsidRPr="005A7FBF">
              <w:rPr>
                <w:spacing w:val="2"/>
              </w:rPr>
              <w:t>r</w:t>
            </w:r>
            <w:r w:rsidRPr="005A7FBF">
              <w:t>anch</w:t>
            </w:r>
          </w:p>
        </w:tc>
        <w:tc>
          <w:tcPr>
            <w:tcW w:w="3192" w:type="dxa"/>
            <w:tcBorders>
              <w:top w:val="single" w:sz="4" w:space="0" w:color="000000"/>
              <w:left w:val="single" w:sz="4" w:space="0" w:color="000000"/>
              <w:bottom w:val="single" w:sz="4" w:space="0" w:color="000000"/>
              <w:right w:val="single" w:sz="4" w:space="0" w:color="000000"/>
            </w:tcBorders>
            <w:vAlign w:val="center"/>
          </w:tcPr>
          <w:p w14:paraId="7F082CA7" w14:textId="77777777" w:rsidR="00F47382" w:rsidRDefault="00F47382" w:rsidP="004006AD"/>
        </w:tc>
        <w:tc>
          <w:tcPr>
            <w:tcW w:w="3255" w:type="dxa"/>
            <w:tcBorders>
              <w:top w:val="single" w:sz="4" w:space="0" w:color="000000"/>
              <w:left w:val="single" w:sz="4" w:space="0" w:color="000000"/>
              <w:bottom w:val="single" w:sz="4" w:space="0" w:color="000000"/>
              <w:right w:val="single" w:sz="4" w:space="0" w:color="000000"/>
            </w:tcBorders>
            <w:vAlign w:val="center"/>
          </w:tcPr>
          <w:p w14:paraId="77A5F801" w14:textId="77777777" w:rsidR="00F47382" w:rsidRDefault="00F47382" w:rsidP="004006AD"/>
        </w:tc>
      </w:tr>
      <w:tr w:rsidR="00AB719F" w:rsidRPr="007B6112" w14:paraId="2D5C7AF6" w14:textId="77777777" w:rsidTr="004006AD">
        <w:trPr>
          <w:trHeight w:hRule="exact" w:val="283"/>
        </w:trPr>
        <w:tc>
          <w:tcPr>
            <w:tcW w:w="3183" w:type="dxa"/>
            <w:tcBorders>
              <w:top w:val="single" w:sz="4" w:space="0" w:color="000000"/>
              <w:left w:val="single" w:sz="4" w:space="0" w:color="000000"/>
              <w:bottom w:val="single" w:sz="4" w:space="0" w:color="000000"/>
              <w:right w:val="single" w:sz="4" w:space="0" w:color="000000"/>
            </w:tcBorders>
            <w:vAlign w:val="center"/>
          </w:tcPr>
          <w:p w14:paraId="60D036A2" w14:textId="77777777" w:rsidR="00F47382" w:rsidRDefault="00122D23" w:rsidP="004006AD">
            <w:pPr>
              <w:jc w:val="center"/>
              <w:rPr>
                <w:i/>
              </w:rPr>
            </w:pPr>
            <w:r w:rsidRPr="00122D23">
              <w:rPr>
                <w:i/>
                <w:spacing w:val="-1"/>
              </w:rPr>
              <w:t>C</w:t>
            </w:r>
            <w:r w:rsidRPr="00122D23">
              <w:rPr>
                <w:i/>
              </w:rPr>
              <w:t>ha</w:t>
            </w:r>
            <w:r w:rsidRPr="00122D23">
              <w:rPr>
                <w:i/>
                <w:spacing w:val="-2"/>
              </w:rPr>
              <w:t>r</w:t>
            </w:r>
            <w:r w:rsidRPr="00122D23">
              <w:rPr>
                <w:i/>
                <w:spacing w:val="1"/>
              </w:rPr>
              <w:t>li</w:t>
            </w:r>
            <w:r w:rsidRPr="00122D23">
              <w:rPr>
                <w:i/>
              </w:rPr>
              <w:t>e</w:t>
            </w:r>
            <w:r w:rsidRPr="00122D23">
              <w:rPr>
                <w:i/>
                <w:spacing w:val="-2"/>
              </w:rPr>
              <w:t xml:space="preserve"> </w:t>
            </w:r>
            <w:r w:rsidRPr="00122D23">
              <w:rPr>
                <w:i/>
                <w:spacing w:val="2"/>
              </w:rPr>
              <w:t>R</w:t>
            </w:r>
            <w:r w:rsidRPr="00122D23">
              <w:rPr>
                <w:i/>
                <w:spacing w:val="-1"/>
              </w:rPr>
              <w:t>e</w:t>
            </w:r>
            <w:r w:rsidRPr="00122D23">
              <w:rPr>
                <w:i/>
                <w:spacing w:val="1"/>
              </w:rPr>
              <w:t>li</w:t>
            </w:r>
            <w:r w:rsidRPr="00122D23">
              <w:rPr>
                <w:i/>
                <w:spacing w:val="-1"/>
              </w:rPr>
              <w:t>e</w:t>
            </w:r>
            <w:r w:rsidRPr="00122D23">
              <w:rPr>
                <w:i/>
              </w:rPr>
              <w:t>f</w:t>
            </w:r>
          </w:p>
        </w:tc>
        <w:tc>
          <w:tcPr>
            <w:tcW w:w="3192" w:type="dxa"/>
            <w:tcBorders>
              <w:top w:val="single" w:sz="4" w:space="0" w:color="000000"/>
              <w:left w:val="single" w:sz="4" w:space="0" w:color="000000"/>
              <w:bottom w:val="single" w:sz="4" w:space="0" w:color="000000"/>
              <w:right w:val="single" w:sz="4" w:space="0" w:color="000000"/>
            </w:tcBorders>
            <w:vAlign w:val="center"/>
          </w:tcPr>
          <w:p w14:paraId="2ECCC835" w14:textId="77777777" w:rsidR="00F47382" w:rsidRDefault="00F47382" w:rsidP="004006AD"/>
        </w:tc>
        <w:tc>
          <w:tcPr>
            <w:tcW w:w="3255" w:type="dxa"/>
            <w:tcBorders>
              <w:top w:val="single" w:sz="4" w:space="0" w:color="000000"/>
              <w:left w:val="single" w:sz="4" w:space="0" w:color="000000"/>
              <w:bottom w:val="single" w:sz="4" w:space="0" w:color="000000"/>
              <w:right w:val="single" w:sz="4" w:space="0" w:color="000000"/>
            </w:tcBorders>
            <w:vAlign w:val="center"/>
          </w:tcPr>
          <w:p w14:paraId="01296D8D" w14:textId="77777777" w:rsidR="00F47382" w:rsidRDefault="00F47382" w:rsidP="004006AD"/>
        </w:tc>
      </w:tr>
    </w:tbl>
    <w:p w14:paraId="4FE606CF" w14:textId="77777777" w:rsidR="00F47382" w:rsidRDefault="00AB719F" w:rsidP="004006AD">
      <w:pPr>
        <w:spacing w:before="240"/>
      </w:pPr>
      <w:r w:rsidRPr="007B6112">
        <w:rPr>
          <w:spacing w:val="2"/>
        </w:rPr>
        <w:t>I</w:t>
      </w:r>
      <w:r w:rsidRPr="007B6112">
        <w:t>f</w:t>
      </w:r>
      <w:r w:rsidRPr="007B6112">
        <w:rPr>
          <w:spacing w:val="4"/>
        </w:rPr>
        <w:t xml:space="preserve"> </w:t>
      </w:r>
      <w:r w:rsidRPr="007B6112">
        <w:rPr>
          <w:spacing w:val="1"/>
        </w:rPr>
        <w:t>t</w:t>
      </w:r>
      <w:r w:rsidRPr="007B6112">
        <w:t>he</w:t>
      </w:r>
      <w:r w:rsidRPr="007B6112">
        <w:rPr>
          <w:spacing w:val="-6"/>
        </w:rPr>
        <w:t xml:space="preserve"> </w:t>
      </w:r>
      <w:r w:rsidRPr="007B6112">
        <w:rPr>
          <w:spacing w:val="-2"/>
        </w:rPr>
        <w:t>M</w:t>
      </w:r>
      <w:r w:rsidRPr="007B6112">
        <w:t>O</w:t>
      </w:r>
      <w:r w:rsidRPr="007B6112">
        <w:rPr>
          <w:spacing w:val="-1"/>
        </w:rPr>
        <w:t>B</w:t>
      </w:r>
      <w:r w:rsidRPr="007B6112">
        <w:t>D</w:t>
      </w:r>
      <w:r w:rsidRPr="007B6112">
        <w:rPr>
          <w:spacing w:val="-1"/>
        </w:rPr>
        <w:t xml:space="preserve"> </w:t>
      </w:r>
      <w:r w:rsidRPr="007B6112">
        <w:rPr>
          <w:spacing w:val="1"/>
        </w:rPr>
        <w:t>i</w:t>
      </w:r>
      <w:r w:rsidRPr="007B6112">
        <w:t>s</w:t>
      </w:r>
      <w:r w:rsidRPr="007B6112">
        <w:rPr>
          <w:spacing w:val="-1"/>
        </w:rPr>
        <w:t xml:space="preserve"> </w:t>
      </w:r>
      <w:r w:rsidRPr="007B6112">
        <w:t>un</w:t>
      </w:r>
      <w:r w:rsidRPr="007B6112">
        <w:rPr>
          <w:spacing w:val="-1"/>
        </w:rPr>
        <w:t>a</w:t>
      </w:r>
      <w:r w:rsidRPr="007B6112">
        <w:t>v</w:t>
      </w:r>
      <w:r w:rsidRPr="007B6112">
        <w:rPr>
          <w:spacing w:val="-1"/>
        </w:rPr>
        <w:t>a</w:t>
      </w:r>
      <w:r w:rsidRPr="007B6112">
        <w:rPr>
          <w:spacing w:val="1"/>
        </w:rPr>
        <w:t>il</w:t>
      </w:r>
      <w:r w:rsidRPr="007B6112">
        <w:rPr>
          <w:spacing w:val="-1"/>
        </w:rPr>
        <w:t>a</w:t>
      </w:r>
      <w:r w:rsidRPr="007B6112">
        <w:t>b</w:t>
      </w:r>
      <w:r w:rsidRPr="007B6112">
        <w:rPr>
          <w:spacing w:val="1"/>
        </w:rPr>
        <w:t>l</w:t>
      </w:r>
      <w:r w:rsidRPr="007B6112">
        <w:rPr>
          <w:spacing w:val="-1"/>
        </w:rPr>
        <w:t>e</w:t>
      </w:r>
      <w:r w:rsidRPr="007B6112">
        <w:t>,</w:t>
      </w:r>
      <w:r w:rsidRPr="007B6112">
        <w:rPr>
          <w:spacing w:val="-7"/>
        </w:rPr>
        <w:t xml:space="preserve"> </w:t>
      </w:r>
      <w:r w:rsidRPr="007B6112">
        <w:rPr>
          <w:spacing w:val="1"/>
        </w:rPr>
        <w:t>t</w:t>
      </w:r>
      <w:r w:rsidRPr="007B6112">
        <w:t>he</w:t>
      </w:r>
      <w:r w:rsidRPr="007B6112">
        <w:rPr>
          <w:spacing w:val="-6"/>
        </w:rPr>
        <w:t xml:space="preserve"> </w:t>
      </w:r>
      <w:r w:rsidRPr="007B6112">
        <w:t>NOAA</w:t>
      </w:r>
      <w:r w:rsidRPr="007B6112">
        <w:rPr>
          <w:spacing w:val="2"/>
        </w:rPr>
        <w:t xml:space="preserve"> </w:t>
      </w:r>
      <w:r w:rsidR="0058375A">
        <w:t xml:space="preserve">SSC or Assistant SSC </w:t>
      </w:r>
      <w:r w:rsidRPr="007B6112">
        <w:rPr>
          <w:spacing w:val="-1"/>
        </w:rPr>
        <w:t>a</w:t>
      </w:r>
      <w:r w:rsidRPr="007B6112">
        <w:rPr>
          <w:spacing w:val="-2"/>
        </w:rPr>
        <w:t>ss</w:t>
      </w:r>
      <w:r w:rsidRPr="007B6112">
        <w:rPr>
          <w:spacing w:val="1"/>
        </w:rPr>
        <w:t>i</w:t>
      </w:r>
      <w:r w:rsidRPr="007B6112">
        <w:t>gn</w:t>
      </w:r>
      <w:r w:rsidRPr="007B6112">
        <w:rPr>
          <w:spacing w:val="-1"/>
        </w:rPr>
        <w:t>e</w:t>
      </w:r>
      <w:r w:rsidRPr="007B6112">
        <w:t>d</w:t>
      </w:r>
      <w:r w:rsidRPr="007B6112">
        <w:rPr>
          <w:spacing w:val="-3"/>
        </w:rPr>
        <w:t xml:space="preserve"> </w:t>
      </w:r>
      <w:r w:rsidRPr="007B6112">
        <w:rPr>
          <w:spacing w:val="1"/>
        </w:rPr>
        <w:t>t</w:t>
      </w:r>
      <w:r w:rsidRPr="007B6112">
        <w:t>o</w:t>
      </w:r>
      <w:r w:rsidRPr="007B6112">
        <w:rPr>
          <w:spacing w:val="1"/>
        </w:rPr>
        <w:t xml:space="preserve"> </w:t>
      </w:r>
      <w:r w:rsidR="00771AE9">
        <w:rPr>
          <w:spacing w:val="-3"/>
        </w:rPr>
        <w:t xml:space="preserve">the </w:t>
      </w:r>
      <w:r w:rsidRPr="007B6112">
        <w:rPr>
          <w:spacing w:val="2"/>
        </w:rPr>
        <w:t>r</w:t>
      </w:r>
      <w:r w:rsidRPr="007B6112">
        <w:rPr>
          <w:spacing w:val="-1"/>
        </w:rPr>
        <w:t>e</w:t>
      </w:r>
      <w:r w:rsidRPr="007B6112">
        <w:t>g</w:t>
      </w:r>
      <w:r w:rsidRPr="007B6112">
        <w:rPr>
          <w:spacing w:val="1"/>
        </w:rPr>
        <w:t>i</w:t>
      </w:r>
      <w:r w:rsidRPr="007B6112">
        <w:t>on</w:t>
      </w:r>
      <w:r w:rsidRPr="007B6112">
        <w:rPr>
          <w:spacing w:val="-7"/>
        </w:rPr>
        <w:t xml:space="preserve"> </w:t>
      </w:r>
      <w:r w:rsidRPr="007B6112">
        <w:t>w</w:t>
      </w:r>
      <w:r w:rsidRPr="007B6112">
        <w:rPr>
          <w:spacing w:val="1"/>
        </w:rPr>
        <w:t>il</w:t>
      </w:r>
      <w:r w:rsidRPr="007B6112">
        <w:t>l</w:t>
      </w:r>
      <w:r w:rsidRPr="007B6112">
        <w:rPr>
          <w:spacing w:val="1"/>
        </w:rPr>
        <w:t xml:space="preserve"> </w:t>
      </w:r>
      <w:r w:rsidRPr="007B6112">
        <w:rPr>
          <w:spacing w:val="-2"/>
        </w:rPr>
        <w:t>s</w:t>
      </w:r>
      <w:r w:rsidRPr="007B6112">
        <w:rPr>
          <w:spacing w:val="-1"/>
        </w:rPr>
        <w:t>e</w:t>
      </w:r>
      <w:r w:rsidRPr="007B6112">
        <w:rPr>
          <w:spacing w:val="2"/>
        </w:rPr>
        <w:t>r</w:t>
      </w:r>
      <w:r w:rsidRPr="007B6112">
        <w:t>ve</w:t>
      </w:r>
      <w:r w:rsidRPr="007B6112">
        <w:rPr>
          <w:spacing w:val="-1"/>
        </w:rPr>
        <w:t xml:space="preserve"> </w:t>
      </w:r>
      <w:r w:rsidRPr="007B6112">
        <w:rPr>
          <w:spacing w:val="-5"/>
        </w:rPr>
        <w:t>a</w:t>
      </w:r>
      <w:r w:rsidRPr="007B6112">
        <w:t>s</w:t>
      </w:r>
      <w:r w:rsidRPr="007B6112">
        <w:rPr>
          <w:spacing w:val="-1"/>
        </w:rPr>
        <w:t xml:space="preserve"> </w:t>
      </w:r>
      <w:r w:rsidRPr="007B6112">
        <w:rPr>
          <w:spacing w:val="1"/>
        </w:rPr>
        <w:t>t</w:t>
      </w:r>
      <w:r w:rsidRPr="007B6112">
        <w:t>he</w:t>
      </w:r>
      <w:r w:rsidRPr="007B6112">
        <w:rPr>
          <w:spacing w:val="-1"/>
        </w:rPr>
        <w:t xml:space="preserve"> </w:t>
      </w:r>
      <w:r w:rsidRPr="007B6112">
        <w:t>d</w:t>
      </w:r>
      <w:r w:rsidRPr="007B6112">
        <w:rPr>
          <w:spacing w:val="-1"/>
        </w:rPr>
        <w:t>e</w:t>
      </w:r>
      <w:r w:rsidRPr="007B6112">
        <w:rPr>
          <w:spacing w:val="2"/>
        </w:rPr>
        <w:t>f</w:t>
      </w:r>
      <w:r w:rsidRPr="007B6112">
        <w:rPr>
          <w:spacing w:val="-1"/>
        </w:rPr>
        <w:t>a</w:t>
      </w:r>
      <w:r w:rsidRPr="007B6112">
        <w:t>u</w:t>
      </w:r>
      <w:r w:rsidRPr="007B6112">
        <w:rPr>
          <w:spacing w:val="1"/>
        </w:rPr>
        <w:t>l</w:t>
      </w:r>
      <w:r w:rsidRPr="007B6112">
        <w:t>t</w:t>
      </w:r>
      <w:r w:rsidRPr="007B6112">
        <w:rPr>
          <w:spacing w:val="-3"/>
        </w:rPr>
        <w:t xml:space="preserve"> </w:t>
      </w:r>
      <w:r w:rsidR="00C02B4F">
        <w:t>POC</w:t>
      </w:r>
      <w:r w:rsidRPr="007B6112">
        <w:rPr>
          <w:spacing w:val="-4"/>
        </w:rPr>
        <w:t xml:space="preserve"> </w:t>
      </w:r>
      <w:r w:rsidRPr="007B6112">
        <w:rPr>
          <w:spacing w:val="2"/>
        </w:rPr>
        <w:t>f</w:t>
      </w:r>
      <w:r w:rsidRPr="007B6112">
        <w:rPr>
          <w:spacing w:val="-5"/>
        </w:rPr>
        <w:t>o</w:t>
      </w:r>
      <w:r w:rsidRPr="007B6112">
        <w:t>r</w:t>
      </w:r>
      <w:r w:rsidRPr="007B6112">
        <w:rPr>
          <w:spacing w:val="4"/>
        </w:rPr>
        <w:t xml:space="preserve"> </w:t>
      </w:r>
      <w:r w:rsidRPr="007B6112">
        <w:rPr>
          <w:spacing w:val="-1"/>
        </w:rPr>
        <w:t>a</w:t>
      </w:r>
      <w:r w:rsidRPr="007B6112">
        <w:rPr>
          <w:spacing w:val="1"/>
        </w:rPr>
        <w:t>l</w:t>
      </w:r>
      <w:r w:rsidRPr="007B6112">
        <w:t>l</w:t>
      </w:r>
      <w:r w:rsidRPr="007B6112">
        <w:rPr>
          <w:spacing w:val="-8"/>
        </w:rPr>
        <w:t xml:space="preserve"> </w:t>
      </w:r>
      <w:r w:rsidR="005A7FBF">
        <w:rPr>
          <w:spacing w:val="1"/>
        </w:rPr>
        <w:t>T</w:t>
      </w:r>
      <w:r w:rsidRPr="007B6112">
        <w:rPr>
          <w:spacing w:val="2"/>
        </w:rPr>
        <w:t>r</w:t>
      </w:r>
      <w:r w:rsidRPr="007B6112">
        <w:t>u</w:t>
      </w:r>
      <w:r w:rsidRPr="007B6112">
        <w:rPr>
          <w:spacing w:val="-2"/>
        </w:rPr>
        <w:t>s</w:t>
      </w:r>
      <w:r w:rsidRPr="007B6112">
        <w:rPr>
          <w:spacing w:val="1"/>
        </w:rPr>
        <w:t>t</w:t>
      </w:r>
      <w:r w:rsidRPr="007B6112">
        <w:rPr>
          <w:spacing w:val="-1"/>
        </w:rPr>
        <w:t>e</w:t>
      </w:r>
      <w:r w:rsidR="00975059">
        <w:t>e</w:t>
      </w:r>
      <w:r w:rsidR="005A7FBF">
        <w:t xml:space="preserve"> and local </w:t>
      </w:r>
      <w:r w:rsidR="00C02B4F">
        <w:t xml:space="preserve">RA </w:t>
      </w:r>
      <w:r w:rsidRPr="007B6112">
        <w:rPr>
          <w:spacing w:val="-1"/>
        </w:rPr>
        <w:t>c</w:t>
      </w:r>
      <w:r w:rsidRPr="007B6112">
        <w:t>oo</w:t>
      </w:r>
      <w:r w:rsidRPr="007B6112">
        <w:rPr>
          <w:spacing w:val="2"/>
        </w:rPr>
        <w:t>r</w:t>
      </w:r>
      <w:r w:rsidRPr="007B6112">
        <w:t>d</w:t>
      </w:r>
      <w:r w:rsidRPr="007B6112">
        <w:rPr>
          <w:spacing w:val="1"/>
        </w:rPr>
        <w:t>i</w:t>
      </w:r>
      <w:r w:rsidRPr="007B6112">
        <w:t>n</w:t>
      </w:r>
      <w:r w:rsidRPr="007B6112">
        <w:rPr>
          <w:spacing w:val="-1"/>
        </w:rPr>
        <w:t>a</w:t>
      </w:r>
      <w:r w:rsidRPr="007B6112">
        <w:rPr>
          <w:spacing w:val="1"/>
        </w:rPr>
        <w:t>ti</w:t>
      </w:r>
      <w:r w:rsidRPr="007B6112">
        <w:t>on.</w:t>
      </w:r>
      <w:r w:rsidRPr="007B6112">
        <w:rPr>
          <w:spacing w:val="-7"/>
        </w:rPr>
        <w:t xml:space="preserve"> </w:t>
      </w:r>
      <w:r w:rsidR="00FE7DC4">
        <w:rPr>
          <w:spacing w:val="-7"/>
        </w:rPr>
        <w:t xml:space="preserve"> </w:t>
      </w:r>
      <w:r w:rsidR="00C02B4F">
        <w:rPr>
          <w:spacing w:val="1"/>
        </w:rPr>
        <w:t>If</w:t>
      </w:r>
      <w:r w:rsidR="00C02B4F" w:rsidRPr="007B6112">
        <w:rPr>
          <w:spacing w:val="-2"/>
        </w:rPr>
        <w:t xml:space="preserve"> </w:t>
      </w:r>
      <w:r w:rsidRPr="007B6112">
        <w:rPr>
          <w:spacing w:val="-1"/>
        </w:rPr>
        <w:t>a</w:t>
      </w:r>
      <w:r w:rsidRPr="007B6112">
        <w:t>ny</w:t>
      </w:r>
      <w:r w:rsidRPr="007B6112">
        <w:rPr>
          <w:spacing w:val="1"/>
        </w:rPr>
        <w:t xml:space="preserve"> </w:t>
      </w:r>
      <w:r w:rsidR="00771AE9">
        <w:rPr>
          <w:spacing w:val="-2"/>
        </w:rPr>
        <w:t xml:space="preserve">party </w:t>
      </w:r>
      <w:r w:rsidRPr="007B6112">
        <w:t>h</w:t>
      </w:r>
      <w:r w:rsidRPr="007B6112">
        <w:rPr>
          <w:spacing w:val="-1"/>
        </w:rPr>
        <w:t>a</w:t>
      </w:r>
      <w:r w:rsidR="00C02B4F">
        <w:t>s</w:t>
      </w:r>
      <w:r w:rsidRPr="007B6112">
        <w:rPr>
          <w:spacing w:val="-5"/>
        </w:rPr>
        <w:t xml:space="preserve"> </w:t>
      </w:r>
      <w:r w:rsidRPr="007B6112">
        <w:t>d</w:t>
      </w:r>
      <w:r w:rsidRPr="007B6112">
        <w:rPr>
          <w:spacing w:val="1"/>
        </w:rPr>
        <w:t>i</w:t>
      </w:r>
      <w:r w:rsidRPr="007B6112">
        <w:rPr>
          <w:spacing w:val="2"/>
        </w:rPr>
        <w:t>ff</w:t>
      </w:r>
      <w:r w:rsidRPr="007B6112">
        <w:rPr>
          <w:spacing w:val="1"/>
        </w:rPr>
        <w:t>i</w:t>
      </w:r>
      <w:r w:rsidRPr="007B6112">
        <w:rPr>
          <w:spacing w:val="-1"/>
        </w:rPr>
        <w:t>c</w:t>
      </w:r>
      <w:r w:rsidRPr="007B6112">
        <w:t>u</w:t>
      </w:r>
      <w:r w:rsidRPr="007B6112">
        <w:rPr>
          <w:spacing w:val="-4"/>
        </w:rPr>
        <w:t>l</w:t>
      </w:r>
      <w:r w:rsidRPr="007B6112">
        <w:rPr>
          <w:spacing w:val="1"/>
        </w:rPr>
        <w:t>tl</w:t>
      </w:r>
      <w:r w:rsidRPr="007B6112">
        <w:t>y</w:t>
      </w:r>
      <w:r w:rsidRPr="007B6112">
        <w:rPr>
          <w:spacing w:val="-5"/>
        </w:rPr>
        <w:t xml:space="preserve"> </w:t>
      </w:r>
      <w:r w:rsidRPr="007B6112">
        <w:rPr>
          <w:spacing w:val="-1"/>
        </w:rPr>
        <w:t>c</w:t>
      </w:r>
      <w:r w:rsidRPr="007B6112">
        <w:t>on</w:t>
      </w:r>
      <w:r w:rsidRPr="007B6112">
        <w:rPr>
          <w:spacing w:val="1"/>
        </w:rPr>
        <w:t>t</w:t>
      </w:r>
      <w:r w:rsidRPr="007B6112">
        <w:rPr>
          <w:spacing w:val="-1"/>
        </w:rPr>
        <w:t>ac</w:t>
      </w:r>
      <w:r w:rsidRPr="007B6112">
        <w:rPr>
          <w:spacing w:val="1"/>
        </w:rPr>
        <w:t>ti</w:t>
      </w:r>
      <w:r w:rsidRPr="007B6112">
        <w:t>ng</w:t>
      </w:r>
      <w:r w:rsidRPr="007B6112">
        <w:rPr>
          <w:spacing w:val="-6"/>
        </w:rPr>
        <w:t xml:space="preserve"> </w:t>
      </w:r>
      <w:r w:rsidRPr="007B6112">
        <w:t>a</w:t>
      </w:r>
      <w:r w:rsidRPr="007B6112">
        <w:rPr>
          <w:spacing w:val="-4"/>
        </w:rPr>
        <w:t xml:space="preserve"> </w:t>
      </w:r>
      <w:r w:rsidRPr="007B6112">
        <w:rPr>
          <w:spacing w:val="1"/>
        </w:rPr>
        <w:t>m</w:t>
      </w:r>
      <w:r w:rsidRPr="007B6112">
        <w:rPr>
          <w:spacing w:val="-1"/>
        </w:rPr>
        <w:t>e</w:t>
      </w:r>
      <w:r w:rsidRPr="007B6112">
        <w:rPr>
          <w:spacing w:val="1"/>
        </w:rPr>
        <w:t>m</w:t>
      </w:r>
      <w:r w:rsidRPr="007B6112">
        <w:t>b</w:t>
      </w:r>
      <w:r w:rsidRPr="007B6112">
        <w:rPr>
          <w:spacing w:val="-1"/>
        </w:rPr>
        <w:t>e</w:t>
      </w:r>
      <w:r w:rsidRPr="007B6112">
        <w:t>r of</w:t>
      </w:r>
      <w:r w:rsidRPr="007B6112">
        <w:rPr>
          <w:spacing w:val="4"/>
        </w:rPr>
        <w:t xml:space="preserve"> </w:t>
      </w:r>
      <w:r w:rsidRPr="007B6112">
        <w:rPr>
          <w:spacing w:val="1"/>
        </w:rPr>
        <w:t>t</w:t>
      </w:r>
      <w:r w:rsidRPr="007B6112">
        <w:t>he</w:t>
      </w:r>
      <w:r w:rsidRPr="007B6112">
        <w:rPr>
          <w:spacing w:val="-1"/>
        </w:rPr>
        <w:t xml:space="preserve"> </w:t>
      </w:r>
      <w:r w:rsidRPr="007B6112">
        <w:t>Un</w:t>
      </w:r>
      <w:r w:rsidRPr="007B6112">
        <w:rPr>
          <w:spacing w:val="-4"/>
        </w:rPr>
        <w:t>i</w:t>
      </w:r>
      <w:r w:rsidRPr="007B6112">
        <w:rPr>
          <w:spacing w:val="2"/>
        </w:rPr>
        <w:t>f</w:t>
      </w:r>
      <w:r w:rsidRPr="007B6112">
        <w:rPr>
          <w:spacing w:val="1"/>
        </w:rPr>
        <w:t>i</w:t>
      </w:r>
      <w:r w:rsidRPr="007B6112">
        <w:rPr>
          <w:spacing w:val="-1"/>
        </w:rPr>
        <w:t>e</w:t>
      </w:r>
      <w:r w:rsidRPr="007B6112">
        <w:t>d</w:t>
      </w:r>
      <w:r w:rsidRPr="007B6112">
        <w:rPr>
          <w:spacing w:val="-2"/>
        </w:rPr>
        <w:t xml:space="preserve"> </w:t>
      </w:r>
      <w:r w:rsidRPr="007B6112">
        <w:rPr>
          <w:spacing w:val="-1"/>
        </w:rPr>
        <w:t>C</w:t>
      </w:r>
      <w:r w:rsidRPr="007B6112">
        <w:t>o</w:t>
      </w:r>
      <w:r w:rsidRPr="007B6112">
        <w:rPr>
          <w:spacing w:val="1"/>
        </w:rPr>
        <w:t>mm</w:t>
      </w:r>
      <w:r w:rsidRPr="007B6112">
        <w:rPr>
          <w:spacing w:val="-1"/>
        </w:rPr>
        <w:t>a</w:t>
      </w:r>
      <w:r w:rsidRPr="007B6112">
        <w:t>nd</w:t>
      </w:r>
      <w:r w:rsidRPr="007B6112">
        <w:rPr>
          <w:spacing w:val="-10"/>
        </w:rPr>
        <w:t xml:space="preserve"> </w:t>
      </w:r>
      <w:r w:rsidRPr="007B6112">
        <w:rPr>
          <w:spacing w:val="2"/>
        </w:rPr>
        <w:t>f</w:t>
      </w:r>
      <w:r w:rsidRPr="007B6112">
        <w:t>or</w:t>
      </w:r>
      <w:r w:rsidRPr="007B6112">
        <w:rPr>
          <w:spacing w:val="4"/>
        </w:rPr>
        <w:t xml:space="preserve"> </w:t>
      </w:r>
      <w:r w:rsidRPr="007B6112">
        <w:rPr>
          <w:spacing w:val="-1"/>
        </w:rPr>
        <w:t>a</w:t>
      </w:r>
      <w:r w:rsidRPr="007B6112">
        <w:rPr>
          <w:spacing w:val="-2"/>
        </w:rPr>
        <w:t>ss</w:t>
      </w:r>
      <w:r w:rsidRPr="007B6112">
        <w:rPr>
          <w:spacing w:val="1"/>
        </w:rPr>
        <w:t>i</w:t>
      </w:r>
      <w:r w:rsidRPr="007B6112">
        <w:rPr>
          <w:spacing w:val="-2"/>
        </w:rPr>
        <w:t>s</w:t>
      </w:r>
      <w:r w:rsidRPr="007B6112">
        <w:rPr>
          <w:spacing w:val="1"/>
        </w:rPr>
        <w:t>t</w:t>
      </w:r>
      <w:r w:rsidRPr="007B6112">
        <w:rPr>
          <w:spacing w:val="-1"/>
        </w:rPr>
        <w:t>a</w:t>
      </w:r>
      <w:r w:rsidRPr="007B6112">
        <w:t>n</w:t>
      </w:r>
      <w:r w:rsidRPr="007B6112">
        <w:rPr>
          <w:spacing w:val="-1"/>
        </w:rPr>
        <w:t>ce</w:t>
      </w:r>
      <w:r w:rsidRPr="007B6112">
        <w:t>,</w:t>
      </w:r>
      <w:r w:rsidRPr="007B6112">
        <w:rPr>
          <w:spacing w:val="-2"/>
        </w:rPr>
        <w:t xml:space="preserve"> </w:t>
      </w:r>
      <w:r w:rsidR="00771AE9">
        <w:t>he or she</w:t>
      </w:r>
      <w:r w:rsidRPr="007B6112">
        <w:rPr>
          <w:spacing w:val="-1"/>
        </w:rPr>
        <w:t xml:space="preserve"> </w:t>
      </w:r>
      <w:r w:rsidRPr="007B6112">
        <w:rPr>
          <w:spacing w:val="-2"/>
        </w:rPr>
        <w:t>s</w:t>
      </w:r>
      <w:r w:rsidRPr="007B6112">
        <w:t>hou</w:t>
      </w:r>
      <w:r w:rsidRPr="007B6112">
        <w:rPr>
          <w:spacing w:val="-4"/>
        </w:rPr>
        <w:t>l</w:t>
      </w:r>
      <w:r w:rsidRPr="007B6112">
        <w:t>d</w:t>
      </w:r>
      <w:r w:rsidRPr="007B6112">
        <w:rPr>
          <w:spacing w:val="-6"/>
        </w:rPr>
        <w:t xml:space="preserve"> </w:t>
      </w:r>
      <w:r w:rsidRPr="007B6112">
        <w:rPr>
          <w:spacing w:val="-1"/>
        </w:rPr>
        <w:t>c</w:t>
      </w:r>
      <w:r w:rsidRPr="007B6112">
        <w:t>on</w:t>
      </w:r>
      <w:r w:rsidRPr="007B6112">
        <w:rPr>
          <w:spacing w:val="1"/>
        </w:rPr>
        <w:t>t</w:t>
      </w:r>
      <w:r w:rsidRPr="007B6112">
        <w:rPr>
          <w:spacing w:val="-1"/>
        </w:rPr>
        <w:t>ac</w:t>
      </w:r>
      <w:r w:rsidRPr="007B6112">
        <w:t>t</w:t>
      </w:r>
      <w:r w:rsidRPr="007B6112">
        <w:rPr>
          <w:spacing w:val="-4"/>
        </w:rPr>
        <w:t xml:space="preserve"> </w:t>
      </w:r>
      <w:r w:rsidRPr="007B6112">
        <w:rPr>
          <w:spacing w:val="1"/>
        </w:rPr>
        <w:t>t</w:t>
      </w:r>
      <w:r w:rsidRPr="007B6112">
        <w:t>he</w:t>
      </w:r>
      <w:r w:rsidRPr="007B6112">
        <w:rPr>
          <w:spacing w:val="-7"/>
        </w:rPr>
        <w:t xml:space="preserve"> </w:t>
      </w:r>
      <w:r w:rsidRPr="007B6112">
        <w:rPr>
          <w:spacing w:val="2"/>
        </w:rPr>
        <w:t>E</w:t>
      </w:r>
      <w:r w:rsidRPr="007B6112">
        <w:rPr>
          <w:spacing w:val="1"/>
        </w:rPr>
        <w:t>P</w:t>
      </w:r>
      <w:r w:rsidRPr="007B6112">
        <w:t>A</w:t>
      </w:r>
      <w:r w:rsidRPr="007B6112">
        <w:rPr>
          <w:spacing w:val="-5"/>
        </w:rPr>
        <w:t xml:space="preserve"> </w:t>
      </w:r>
      <w:r w:rsidRPr="007B6112">
        <w:rPr>
          <w:spacing w:val="2"/>
        </w:rPr>
        <w:t>L</w:t>
      </w:r>
      <w:r w:rsidRPr="007B6112">
        <w:rPr>
          <w:spacing w:val="1"/>
        </w:rPr>
        <w:t>i</w:t>
      </w:r>
      <w:r w:rsidRPr="007B6112">
        <w:rPr>
          <w:spacing w:val="-1"/>
        </w:rPr>
        <w:t>a</w:t>
      </w:r>
      <w:r w:rsidRPr="007B6112">
        <w:rPr>
          <w:spacing w:val="1"/>
        </w:rPr>
        <w:t>i</w:t>
      </w:r>
      <w:r w:rsidRPr="007B6112">
        <w:rPr>
          <w:spacing w:val="-2"/>
        </w:rPr>
        <w:t>s</w:t>
      </w:r>
      <w:r w:rsidRPr="007B6112">
        <w:t>on</w:t>
      </w:r>
      <w:r w:rsidRPr="007B6112">
        <w:rPr>
          <w:spacing w:val="-2"/>
        </w:rPr>
        <w:t xml:space="preserve"> </w:t>
      </w:r>
      <w:r w:rsidRPr="007B6112">
        <w:t>O</w:t>
      </w:r>
      <w:r w:rsidRPr="007B6112">
        <w:rPr>
          <w:spacing w:val="2"/>
        </w:rPr>
        <w:t>ff</w:t>
      </w:r>
      <w:r w:rsidRPr="007B6112">
        <w:rPr>
          <w:spacing w:val="1"/>
        </w:rPr>
        <w:t>i</w:t>
      </w:r>
      <w:r w:rsidRPr="007B6112">
        <w:rPr>
          <w:spacing w:val="-1"/>
        </w:rPr>
        <w:t>ce</w:t>
      </w:r>
      <w:r w:rsidRPr="007B6112">
        <w:rPr>
          <w:spacing w:val="-5"/>
        </w:rPr>
        <w:t>r</w:t>
      </w:r>
      <w:r w:rsidRPr="007B6112">
        <w:t>.</w:t>
      </w:r>
    </w:p>
    <w:p w14:paraId="46A01791" w14:textId="77777777" w:rsidR="00DB468F" w:rsidRDefault="00DB468F" w:rsidP="004006AD">
      <w:pPr>
        <w:pStyle w:val="Heading1"/>
        <w:keepLines w:val="0"/>
      </w:pPr>
      <w:r>
        <w:lastRenderedPageBreak/>
        <w:t>Acronyms</w:t>
      </w:r>
    </w:p>
    <w:p w14:paraId="06B4E81A" w14:textId="77777777" w:rsidR="00F47382" w:rsidRPr="004006AD" w:rsidRDefault="00122D23" w:rsidP="004006AD">
      <w:pPr>
        <w:keepNext/>
        <w:spacing w:after="120"/>
        <w:rPr>
          <w:b/>
        </w:rPr>
      </w:pPr>
      <w:r w:rsidRPr="004006AD">
        <w:rPr>
          <w:b/>
        </w:rPr>
        <w:t>BMP</w:t>
      </w:r>
      <w:r w:rsidRPr="004006AD">
        <w:rPr>
          <w:b/>
        </w:rPr>
        <w:tab/>
      </w:r>
      <w:r w:rsidRPr="004006AD">
        <w:rPr>
          <w:b/>
        </w:rPr>
        <w:tab/>
      </w:r>
      <w:r w:rsidRPr="004006AD">
        <w:t>Best Management Practices</w:t>
      </w:r>
    </w:p>
    <w:p w14:paraId="6538D96D" w14:textId="77777777" w:rsidR="00F47382" w:rsidRPr="004006AD" w:rsidRDefault="00122D23" w:rsidP="004006AD">
      <w:pPr>
        <w:spacing w:after="120"/>
        <w:rPr>
          <w:b/>
        </w:rPr>
      </w:pPr>
      <w:r w:rsidRPr="004006AD">
        <w:rPr>
          <w:b/>
        </w:rPr>
        <w:t>DOI</w:t>
      </w:r>
      <w:r w:rsidRPr="004006AD">
        <w:rPr>
          <w:b/>
        </w:rPr>
        <w:tab/>
      </w:r>
      <w:r w:rsidRPr="004006AD">
        <w:rPr>
          <w:b/>
        </w:rPr>
        <w:tab/>
      </w:r>
      <w:r w:rsidRPr="004006AD">
        <w:t>United States Department of the Interior</w:t>
      </w:r>
    </w:p>
    <w:p w14:paraId="50FA1C57" w14:textId="77777777" w:rsidR="00F47382" w:rsidRPr="004006AD" w:rsidRDefault="00122D23" w:rsidP="004006AD">
      <w:pPr>
        <w:spacing w:after="120"/>
        <w:rPr>
          <w:b/>
        </w:rPr>
      </w:pPr>
      <w:r w:rsidRPr="004006AD">
        <w:rPr>
          <w:b/>
        </w:rPr>
        <w:t>EPA</w:t>
      </w:r>
      <w:r w:rsidRPr="004006AD">
        <w:rPr>
          <w:b/>
        </w:rPr>
        <w:tab/>
      </w:r>
      <w:r w:rsidRPr="004006AD">
        <w:rPr>
          <w:b/>
        </w:rPr>
        <w:tab/>
      </w:r>
      <w:r w:rsidRPr="004006AD">
        <w:t>United States Environmental Protection Agency</w:t>
      </w:r>
    </w:p>
    <w:p w14:paraId="261E051B" w14:textId="77777777" w:rsidR="00F47382" w:rsidRPr="004006AD" w:rsidRDefault="00122D23" w:rsidP="004006AD">
      <w:pPr>
        <w:spacing w:after="120"/>
        <w:rPr>
          <w:b/>
        </w:rPr>
      </w:pPr>
      <w:r w:rsidRPr="004006AD">
        <w:rPr>
          <w:b/>
        </w:rPr>
        <w:t>ESF-10</w:t>
      </w:r>
      <w:r w:rsidRPr="004006AD">
        <w:rPr>
          <w:b/>
        </w:rPr>
        <w:tab/>
      </w:r>
      <w:r w:rsidRPr="004006AD">
        <w:rPr>
          <w:b/>
        </w:rPr>
        <w:tab/>
      </w:r>
      <w:r w:rsidRPr="004006AD">
        <w:t>Emergency Support Function #10 – Hazardous Materials</w:t>
      </w:r>
    </w:p>
    <w:p w14:paraId="68B6ABEE" w14:textId="77777777" w:rsidR="00F47382" w:rsidRPr="004006AD" w:rsidRDefault="00122D23" w:rsidP="004006AD">
      <w:pPr>
        <w:spacing w:after="120"/>
        <w:rPr>
          <w:b/>
        </w:rPr>
      </w:pPr>
      <w:r w:rsidRPr="004006AD">
        <w:rPr>
          <w:b/>
        </w:rPr>
        <w:t>FOSC</w:t>
      </w:r>
      <w:r w:rsidRPr="004006AD">
        <w:rPr>
          <w:b/>
        </w:rPr>
        <w:tab/>
      </w:r>
      <w:r w:rsidRPr="004006AD">
        <w:rPr>
          <w:b/>
        </w:rPr>
        <w:tab/>
      </w:r>
      <w:r w:rsidRPr="004006AD">
        <w:t>Federal On-Scene Coordinator</w:t>
      </w:r>
    </w:p>
    <w:p w14:paraId="42EEC278" w14:textId="77777777" w:rsidR="00F47382" w:rsidRPr="004006AD" w:rsidRDefault="00122D23" w:rsidP="004006AD">
      <w:pPr>
        <w:spacing w:after="120"/>
        <w:rPr>
          <w:b/>
        </w:rPr>
      </w:pPr>
      <w:r w:rsidRPr="004006AD">
        <w:rPr>
          <w:b/>
        </w:rPr>
        <w:t>FEMA</w:t>
      </w:r>
      <w:r w:rsidRPr="004006AD">
        <w:rPr>
          <w:b/>
        </w:rPr>
        <w:tab/>
      </w:r>
      <w:r w:rsidRPr="004006AD">
        <w:rPr>
          <w:b/>
        </w:rPr>
        <w:tab/>
      </w:r>
      <w:r w:rsidRPr="004006AD">
        <w:t>Federal Emergency Management Agency</w:t>
      </w:r>
    </w:p>
    <w:p w14:paraId="5CA75CD8" w14:textId="77777777" w:rsidR="00F47382" w:rsidRPr="004006AD" w:rsidRDefault="00122D23" w:rsidP="004006AD">
      <w:pPr>
        <w:spacing w:after="120"/>
        <w:rPr>
          <w:b/>
        </w:rPr>
      </w:pPr>
      <w:r w:rsidRPr="004006AD">
        <w:rPr>
          <w:b/>
        </w:rPr>
        <w:t>HAZMAT</w:t>
      </w:r>
      <w:r w:rsidRPr="004006AD">
        <w:rPr>
          <w:b/>
        </w:rPr>
        <w:tab/>
      </w:r>
      <w:r w:rsidRPr="004006AD">
        <w:t>Hazardous materials</w:t>
      </w:r>
    </w:p>
    <w:p w14:paraId="1BA1AFD9" w14:textId="77777777" w:rsidR="00F47382" w:rsidRPr="004006AD" w:rsidRDefault="00122D23" w:rsidP="004006AD">
      <w:pPr>
        <w:spacing w:after="120"/>
        <w:rPr>
          <w:b/>
        </w:rPr>
      </w:pPr>
      <w:r w:rsidRPr="004006AD">
        <w:rPr>
          <w:b/>
        </w:rPr>
        <w:t>MOBD</w:t>
      </w:r>
      <w:r w:rsidRPr="004006AD">
        <w:rPr>
          <w:b/>
        </w:rPr>
        <w:tab/>
      </w:r>
      <w:r w:rsidRPr="004006AD">
        <w:rPr>
          <w:b/>
        </w:rPr>
        <w:tab/>
      </w:r>
      <w:r w:rsidRPr="004006AD">
        <w:t>EPA Marsh Operations Branch Director</w:t>
      </w:r>
    </w:p>
    <w:p w14:paraId="24E3E875" w14:textId="77777777" w:rsidR="00F47382" w:rsidRPr="004006AD" w:rsidRDefault="00122D23" w:rsidP="004006AD">
      <w:pPr>
        <w:spacing w:after="120"/>
        <w:rPr>
          <w:b/>
        </w:rPr>
      </w:pPr>
      <w:r w:rsidRPr="004006AD">
        <w:rPr>
          <w:b/>
        </w:rPr>
        <w:t>NCP</w:t>
      </w:r>
      <w:r w:rsidRPr="004006AD">
        <w:rPr>
          <w:b/>
        </w:rPr>
        <w:tab/>
      </w:r>
      <w:r w:rsidRPr="004006AD">
        <w:rPr>
          <w:b/>
        </w:rPr>
        <w:tab/>
      </w:r>
      <w:r w:rsidRPr="004006AD">
        <w:t>National Oil and Hazardous Substances Pollution Contingency Plan, 40 CFR Part 300</w:t>
      </w:r>
    </w:p>
    <w:p w14:paraId="56599510" w14:textId="77777777" w:rsidR="00F47382" w:rsidRPr="004006AD" w:rsidRDefault="00122D23" w:rsidP="004006AD">
      <w:pPr>
        <w:spacing w:after="120"/>
        <w:rPr>
          <w:b/>
        </w:rPr>
      </w:pPr>
      <w:r w:rsidRPr="004006AD">
        <w:rPr>
          <w:b/>
        </w:rPr>
        <w:t>NDOW</w:t>
      </w:r>
      <w:r w:rsidRPr="004006AD">
        <w:rPr>
          <w:b/>
        </w:rPr>
        <w:tab/>
      </w:r>
      <w:r w:rsidRPr="004006AD">
        <w:rPr>
          <w:b/>
        </w:rPr>
        <w:tab/>
      </w:r>
      <w:r w:rsidRPr="004006AD">
        <w:t>Natural Disaster Operational Workgroup</w:t>
      </w:r>
    </w:p>
    <w:p w14:paraId="45B8685E" w14:textId="77777777" w:rsidR="00F47382" w:rsidRPr="004006AD" w:rsidRDefault="00122D23" w:rsidP="004006AD">
      <w:pPr>
        <w:spacing w:after="120"/>
        <w:rPr>
          <w:b/>
        </w:rPr>
      </w:pPr>
      <w:r w:rsidRPr="004006AD">
        <w:rPr>
          <w:b/>
        </w:rPr>
        <w:t>NEPA</w:t>
      </w:r>
      <w:r w:rsidRPr="004006AD">
        <w:rPr>
          <w:b/>
        </w:rPr>
        <w:tab/>
      </w:r>
      <w:r w:rsidRPr="004006AD">
        <w:rPr>
          <w:b/>
        </w:rPr>
        <w:tab/>
      </w:r>
      <w:r w:rsidRPr="004006AD">
        <w:t>National Environmental Policy Act</w:t>
      </w:r>
    </w:p>
    <w:p w14:paraId="4E88CB05" w14:textId="77777777" w:rsidR="00F47382" w:rsidRPr="004006AD" w:rsidRDefault="00122D23" w:rsidP="004006AD">
      <w:pPr>
        <w:spacing w:after="120"/>
        <w:rPr>
          <w:b/>
        </w:rPr>
      </w:pPr>
      <w:r w:rsidRPr="004006AD">
        <w:rPr>
          <w:b/>
        </w:rPr>
        <w:t>NOAA</w:t>
      </w:r>
      <w:r w:rsidRPr="004006AD">
        <w:rPr>
          <w:b/>
        </w:rPr>
        <w:tab/>
      </w:r>
      <w:r w:rsidRPr="004006AD">
        <w:rPr>
          <w:b/>
        </w:rPr>
        <w:tab/>
      </w:r>
      <w:r w:rsidRPr="004006AD">
        <w:t>National Oceanic and Atmospheric Administration</w:t>
      </w:r>
    </w:p>
    <w:p w14:paraId="70E155BB" w14:textId="77777777" w:rsidR="00F47382" w:rsidRPr="004006AD" w:rsidRDefault="00122D23" w:rsidP="004006AD">
      <w:pPr>
        <w:spacing w:after="120"/>
        <w:rPr>
          <w:b/>
        </w:rPr>
      </w:pPr>
      <w:r w:rsidRPr="004006AD">
        <w:rPr>
          <w:b/>
        </w:rPr>
        <w:t>NPS</w:t>
      </w:r>
      <w:r w:rsidRPr="004006AD">
        <w:rPr>
          <w:b/>
        </w:rPr>
        <w:tab/>
      </w:r>
      <w:r w:rsidRPr="004006AD">
        <w:rPr>
          <w:b/>
        </w:rPr>
        <w:tab/>
      </w:r>
      <w:r w:rsidRPr="004006AD">
        <w:t>National Park Service</w:t>
      </w:r>
    </w:p>
    <w:p w14:paraId="0FA2DBC0" w14:textId="77777777" w:rsidR="00F47382" w:rsidRPr="004006AD" w:rsidRDefault="00122D23" w:rsidP="004006AD">
      <w:pPr>
        <w:spacing w:after="120"/>
        <w:rPr>
          <w:b/>
        </w:rPr>
      </w:pPr>
      <w:r w:rsidRPr="004006AD">
        <w:rPr>
          <w:b/>
        </w:rPr>
        <w:t>POC</w:t>
      </w:r>
      <w:r w:rsidRPr="004006AD">
        <w:rPr>
          <w:b/>
        </w:rPr>
        <w:tab/>
      </w:r>
      <w:r w:rsidRPr="004006AD">
        <w:rPr>
          <w:b/>
        </w:rPr>
        <w:tab/>
      </w:r>
      <w:r w:rsidRPr="004006AD">
        <w:t>Point of Contact</w:t>
      </w:r>
    </w:p>
    <w:p w14:paraId="75D50F1E" w14:textId="77777777" w:rsidR="00F47382" w:rsidRPr="004006AD" w:rsidRDefault="00122D23" w:rsidP="004006AD">
      <w:pPr>
        <w:spacing w:after="120"/>
        <w:rPr>
          <w:b/>
        </w:rPr>
      </w:pPr>
      <w:r w:rsidRPr="004006AD">
        <w:rPr>
          <w:b/>
        </w:rPr>
        <w:t>RA</w:t>
      </w:r>
      <w:r w:rsidRPr="004006AD">
        <w:rPr>
          <w:b/>
        </w:rPr>
        <w:tab/>
      </w:r>
      <w:r w:rsidRPr="004006AD">
        <w:rPr>
          <w:b/>
        </w:rPr>
        <w:tab/>
      </w:r>
      <w:r w:rsidRPr="004006AD">
        <w:t>Resource agency</w:t>
      </w:r>
    </w:p>
    <w:p w14:paraId="09B1DED9" w14:textId="77777777" w:rsidR="00F47382" w:rsidRPr="004006AD" w:rsidRDefault="00122D23" w:rsidP="004006AD">
      <w:pPr>
        <w:spacing w:after="120"/>
        <w:rPr>
          <w:b/>
        </w:rPr>
      </w:pPr>
      <w:r w:rsidRPr="004006AD">
        <w:rPr>
          <w:b/>
        </w:rPr>
        <w:t>SSC</w:t>
      </w:r>
      <w:r w:rsidRPr="004006AD">
        <w:rPr>
          <w:b/>
        </w:rPr>
        <w:tab/>
      </w:r>
      <w:r w:rsidRPr="004006AD">
        <w:rPr>
          <w:b/>
        </w:rPr>
        <w:tab/>
      </w:r>
      <w:r w:rsidRPr="004006AD">
        <w:t>Scientific Support Coordinator</w:t>
      </w:r>
    </w:p>
    <w:p w14:paraId="07BEE282" w14:textId="77777777" w:rsidR="00F47382" w:rsidRPr="004006AD" w:rsidRDefault="00122D23" w:rsidP="004006AD">
      <w:pPr>
        <w:spacing w:after="120"/>
        <w:rPr>
          <w:b/>
        </w:rPr>
      </w:pPr>
      <w:r w:rsidRPr="004006AD">
        <w:rPr>
          <w:b/>
        </w:rPr>
        <w:t>TCEQ</w:t>
      </w:r>
      <w:r w:rsidRPr="004006AD">
        <w:rPr>
          <w:b/>
        </w:rPr>
        <w:tab/>
      </w:r>
      <w:r w:rsidRPr="004006AD">
        <w:rPr>
          <w:b/>
        </w:rPr>
        <w:tab/>
      </w:r>
      <w:r w:rsidRPr="004006AD">
        <w:t>Texas Commission on Environmental Quality</w:t>
      </w:r>
    </w:p>
    <w:p w14:paraId="41044721" w14:textId="77777777" w:rsidR="00F47382" w:rsidRPr="004006AD" w:rsidRDefault="00122D23" w:rsidP="004006AD">
      <w:pPr>
        <w:spacing w:after="120"/>
        <w:rPr>
          <w:b/>
        </w:rPr>
      </w:pPr>
      <w:r w:rsidRPr="004006AD">
        <w:rPr>
          <w:b/>
        </w:rPr>
        <w:t>TGLO</w:t>
      </w:r>
      <w:r w:rsidRPr="004006AD">
        <w:rPr>
          <w:b/>
        </w:rPr>
        <w:tab/>
      </w:r>
      <w:r w:rsidRPr="004006AD">
        <w:rPr>
          <w:b/>
        </w:rPr>
        <w:tab/>
      </w:r>
      <w:r w:rsidRPr="004006AD">
        <w:t>Texas General Land Office</w:t>
      </w:r>
    </w:p>
    <w:p w14:paraId="5C2995C7" w14:textId="77777777" w:rsidR="00F47382" w:rsidRPr="004006AD" w:rsidRDefault="00122D23" w:rsidP="004006AD">
      <w:pPr>
        <w:spacing w:after="120"/>
        <w:rPr>
          <w:b/>
        </w:rPr>
      </w:pPr>
      <w:r w:rsidRPr="004006AD">
        <w:rPr>
          <w:b/>
        </w:rPr>
        <w:t>TPWD</w:t>
      </w:r>
      <w:r w:rsidRPr="004006AD">
        <w:rPr>
          <w:b/>
        </w:rPr>
        <w:tab/>
      </w:r>
      <w:r w:rsidRPr="004006AD">
        <w:rPr>
          <w:b/>
        </w:rPr>
        <w:tab/>
      </w:r>
      <w:r w:rsidRPr="004006AD">
        <w:t>Texas Parks and Wildlife Department</w:t>
      </w:r>
    </w:p>
    <w:p w14:paraId="4263D680" w14:textId="77777777" w:rsidR="00F47382" w:rsidRPr="004006AD" w:rsidRDefault="00122D23" w:rsidP="004006AD">
      <w:pPr>
        <w:spacing w:after="120"/>
        <w:rPr>
          <w:b/>
        </w:rPr>
      </w:pPr>
      <w:r w:rsidRPr="004006AD">
        <w:rPr>
          <w:b/>
        </w:rPr>
        <w:t>USACE</w:t>
      </w:r>
      <w:r w:rsidRPr="004006AD">
        <w:rPr>
          <w:b/>
        </w:rPr>
        <w:tab/>
      </w:r>
      <w:r w:rsidRPr="004006AD">
        <w:rPr>
          <w:b/>
        </w:rPr>
        <w:tab/>
      </w:r>
      <w:r w:rsidRPr="004006AD">
        <w:t>United States Army Corps of Engineers</w:t>
      </w:r>
    </w:p>
    <w:p w14:paraId="0B28B2DC" w14:textId="77777777" w:rsidR="00F47382" w:rsidRPr="004006AD" w:rsidRDefault="00122D23" w:rsidP="004006AD">
      <w:pPr>
        <w:spacing w:after="120"/>
        <w:rPr>
          <w:b/>
        </w:rPr>
      </w:pPr>
      <w:r w:rsidRPr="004006AD">
        <w:rPr>
          <w:b/>
        </w:rPr>
        <w:t>USCG</w:t>
      </w:r>
      <w:r w:rsidRPr="004006AD">
        <w:rPr>
          <w:b/>
        </w:rPr>
        <w:tab/>
      </w:r>
      <w:r w:rsidRPr="004006AD">
        <w:rPr>
          <w:b/>
        </w:rPr>
        <w:tab/>
      </w:r>
      <w:r w:rsidRPr="004006AD">
        <w:t>United States Coast Guard</w:t>
      </w:r>
    </w:p>
    <w:p w14:paraId="33626AE7" w14:textId="77777777" w:rsidR="00F47382" w:rsidRPr="004006AD" w:rsidRDefault="00122D23" w:rsidP="00BF1AEE">
      <w:pPr>
        <w:rPr>
          <w:b/>
        </w:rPr>
      </w:pPr>
      <w:r w:rsidRPr="004006AD">
        <w:rPr>
          <w:b/>
        </w:rPr>
        <w:t>USFWS</w:t>
      </w:r>
      <w:r w:rsidRPr="004006AD">
        <w:rPr>
          <w:b/>
        </w:rPr>
        <w:tab/>
      </w:r>
      <w:r w:rsidRPr="004006AD">
        <w:rPr>
          <w:b/>
        </w:rPr>
        <w:tab/>
      </w:r>
      <w:r w:rsidRPr="004006AD">
        <w:t>United States Fish and Wildlife Service</w:t>
      </w:r>
    </w:p>
    <w:p w14:paraId="61ABF69C" w14:textId="77777777" w:rsidR="00C72CBA" w:rsidRPr="00C72CBA" w:rsidRDefault="00C72CBA" w:rsidP="004006AD">
      <w:pPr>
        <w:pStyle w:val="Heading1"/>
        <w:keepNext w:val="0"/>
        <w:keepLines w:val="0"/>
      </w:pPr>
      <w:r w:rsidRPr="00C72CBA">
        <w:t>Definitions</w:t>
      </w:r>
    </w:p>
    <w:p w14:paraId="1D209E95" w14:textId="77777777" w:rsidR="00C72CBA" w:rsidRPr="00C72CBA" w:rsidRDefault="00E276F6" w:rsidP="004006AD">
      <w:r>
        <w:t>For the purpose of this Guidance document:</w:t>
      </w:r>
    </w:p>
    <w:p w14:paraId="077080CA" w14:textId="77777777" w:rsidR="00C72CBA" w:rsidRPr="00C72CBA" w:rsidRDefault="00E276F6" w:rsidP="00BF1AEE">
      <w:pPr>
        <w:spacing w:after="120"/>
      </w:pPr>
      <w:r>
        <w:t xml:space="preserve">The term </w:t>
      </w:r>
      <w:r w:rsidR="00C72CBA" w:rsidRPr="00F26894">
        <w:rPr>
          <w:i/>
        </w:rPr>
        <w:t>B</w:t>
      </w:r>
      <w:r w:rsidR="00F26894">
        <w:rPr>
          <w:i/>
        </w:rPr>
        <w:t xml:space="preserve">est </w:t>
      </w:r>
      <w:r w:rsidR="00C72CBA" w:rsidRPr="00F26894">
        <w:rPr>
          <w:i/>
        </w:rPr>
        <w:t>M</w:t>
      </w:r>
      <w:r w:rsidR="00F26894">
        <w:rPr>
          <w:i/>
        </w:rPr>
        <w:t xml:space="preserve">anagement </w:t>
      </w:r>
      <w:r w:rsidR="00C72CBA" w:rsidRPr="00F26894">
        <w:rPr>
          <w:i/>
        </w:rPr>
        <w:t>P</w:t>
      </w:r>
      <w:r w:rsidR="00F26894">
        <w:rPr>
          <w:i/>
        </w:rPr>
        <w:t>ractice</w:t>
      </w:r>
      <w:r w:rsidR="00C72CBA" w:rsidRPr="00F26894">
        <w:rPr>
          <w:i/>
        </w:rPr>
        <w:t>s</w:t>
      </w:r>
      <w:r w:rsidR="00C72CBA" w:rsidRPr="00C72CBA">
        <w:t xml:space="preserve"> means guidelines on how to conduct recovery operations in the coastal environment that address significant environmental issues, including (but not limited to):</w:t>
      </w:r>
    </w:p>
    <w:p w14:paraId="020983E1" w14:textId="77777777" w:rsidR="00F47382" w:rsidRDefault="00C72CBA" w:rsidP="004006AD">
      <w:pPr>
        <w:pStyle w:val="ListA"/>
      </w:pPr>
      <w:r w:rsidRPr="00C72CBA">
        <w:t>Threatened and endangered species</w:t>
      </w:r>
    </w:p>
    <w:p w14:paraId="4214EE95" w14:textId="77777777" w:rsidR="00F47382" w:rsidRDefault="00C72CBA" w:rsidP="004006AD">
      <w:pPr>
        <w:pStyle w:val="ListA"/>
      </w:pPr>
      <w:r w:rsidRPr="00C72CBA">
        <w:t>Habitat/environmental sensitivity</w:t>
      </w:r>
    </w:p>
    <w:p w14:paraId="3811AB8A" w14:textId="77777777" w:rsidR="00F47382" w:rsidRDefault="00C72CBA" w:rsidP="004006AD">
      <w:pPr>
        <w:pStyle w:val="ListA"/>
      </w:pPr>
      <w:r w:rsidRPr="00C72CBA">
        <w:lastRenderedPageBreak/>
        <w:t>Archaeological or cultural resources</w:t>
      </w:r>
    </w:p>
    <w:p w14:paraId="18EE9CB6" w14:textId="77777777" w:rsidR="00F47382" w:rsidRDefault="00C72CBA" w:rsidP="004006AD">
      <w:pPr>
        <w:pStyle w:val="ListA"/>
      </w:pPr>
      <w:r w:rsidRPr="00C72CBA">
        <w:t>Natural or scenic rivers</w:t>
      </w:r>
    </w:p>
    <w:p w14:paraId="14FEA1D9" w14:textId="77777777" w:rsidR="00F47382" w:rsidRDefault="00C72CBA" w:rsidP="004006AD">
      <w:pPr>
        <w:pStyle w:val="ListA"/>
        <w:spacing w:after="240"/>
      </w:pPr>
      <w:r w:rsidRPr="00C72CBA">
        <w:t>Land ownership (state/federal parks, federal refuges, state management areas, oyster leases, tribal land).</w:t>
      </w:r>
    </w:p>
    <w:p w14:paraId="0793D05C" w14:textId="77777777" w:rsidR="00C72CBA" w:rsidRPr="00C72CBA" w:rsidRDefault="00E276F6" w:rsidP="004006AD">
      <w:r>
        <w:t xml:space="preserve">The term </w:t>
      </w:r>
      <w:r w:rsidR="00C72CBA" w:rsidRPr="00F26894">
        <w:rPr>
          <w:i/>
        </w:rPr>
        <w:t>ESF-10</w:t>
      </w:r>
      <w:r w:rsidR="00C72CBA" w:rsidRPr="00C72CBA">
        <w:t xml:space="preserve"> means FEMA Emergency Support Function #10</w:t>
      </w:r>
      <w:r w:rsidR="00F26894">
        <w:t xml:space="preserve"> – </w:t>
      </w:r>
      <w:r w:rsidR="00F26894" w:rsidRPr="00F26894">
        <w:t>Hazardous Materials</w:t>
      </w:r>
      <w:r w:rsidR="00C72CBA" w:rsidRPr="00C72CBA">
        <w:t>, under which federal agencies provide support to state and local governments in response to an actual or potential discharge or release of hazardous materials following a major disaster or emergency.</w:t>
      </w:r>
    </w:p>
    <w:p w14:paraId="4CAD1AAF" w14:textId="77777777" w:rsidR="00C72CBA" w:rsidRPr="00C72CBA" w:rsidRDefault="00F26894" w:rsidP="004006AD">
      <w:r>
        <w:t xml:space="preserve">The term </w:t>
      </w:r>
      <w:r w:rsidRPr="00F26894">
        <w:rPr>
          <w:i/>
        </w:rPr>
        <w:t>Federal On-Scene Coordinator</w:t>
      </w:r>
      <w:r w:rsidRPr="00F26894" w:rsidDel="00F26894">
        <w:rPr>
          <w:i/>
        </w:rPr>
        <w:t xml:space="preserve"> </w:t>
      </w:r>
      <w:r w:rsidR="00C72CBA" w:rsidRPr="00C72CBA">
        <w:t xml:space="preserve">means the federal officials predesignated by EPA and the USCG to coordinate </w:t>
      </w:r>
      <w:r>
        <w:t xml:space="preserve">and direct </w:t>
      </w:r>
      <w:r w:rsidR="00C72CBA" w:rsidRPr="00C72CBA">
        <w:t xml:space="preserve">response </w:t>
      </w:r>
      <w:r>
        <w:t>operations for oil removal or the governmental official designated by the lead agency to coordinate and direct removal actions for hazardous substances response</w:t>
      </w:r>
      <w:r w:rsidR="00C72CBA" w:rsidRPr="00C72CBA">
        <w:t xml:space="preserve">. </w:t>
      </w:r>
    </w:p>
    <w:p w14:paraId="27E58D6F" w14:textId="77777777" w:rsidR="00BC3F72" w:rsidRDefault="00F26894" w:rsidP="004006AD">
      <w:r>
        <w:t xml:space="preserve">The term </w:t>
      </w:r>
      <w:r w:rsidR="00C72CBA" w:rsidRPr="00F26894">
        <w:rPr>
          <w:i/>
        </w:rPr>
        <w:t>HAZMAT</w:t>
      </w:r>
      <w:r>
        <w:t xml:space="preserve"> </w:t>
      </w:r>
      <w:r w:rsidR="00BC3F72" w:rsidRPr="00BC3F72">
        <w:t>is a general term intended to mean hazardous substances, pollutants, and contaminants as defined in the NCP. Hazardous materials include chemical, biological, and radiological substances, whether accidentally or intentionally released.</w:t>
      </w:r>
    </w:p>
    <w:p w14:paraId="2C6F9758" w14:textId="77777777" w:rsidR="00D03C06" w:rsidRPr="00D03C06" w:rsidRDefault="00D03C06" w:rsidP="004006AD">
      <w:r>
        <w:t xml:space="preserve">The term </w:t>
      </w:r>
      <w:r>
        <w:rPr>
          <w:i/>
        </w:rPr>
        <w:t>Resource Agency</w:t>
      </w:r>
      <w:r>
        <w:t xml:space="preserve"> means</w:t>
      </w:r>
      <w:r w:rsidR="00E477A3">
        <w:t xml:space="preserve"> those federal and state agencies that are responsible for the management and protection of natural resources, such as NOAA, NPS, TPWD, and USFWS.</w:t>
      </w:r>
    </w:p>
    <w:p w14:paraId="500DD167" w14:textId="77777777" w:rsidR="00CD131A" w:rsidRDefault="00D03C06" w:rsidP="004006AD">
      <w:r>
        <w:t xml:space="preserve">The term </w:t>
      </w:r>
      <w:r w:rsidR="00CD131A" w:rsidRPr="00D03C06">
        <w:rPr>
          <w:i/>
        </w:rPr>
        <w:t>Sensitive Coastal Habitats</w:t>
      </w:r>
      <w:r>
        <w:t xml:space="preserve"> means</w:t>
      </w:r>
      <w:r w:rsidR="00553C19">
        <w:t xml:space="preserve"> coastal habitats including salt marsh, estuarine marsh, freshwater marsh, mudflats, seagrass beds, mangroves, and salt</w:t>
      </w:r>
      <w:r w:rsidR="00E477A3">
        <w:t xml:space="preserve"> pan.  This term may also include area specific habitats such as habitats designated as critical habitat under the Endangered Species Act.</w:t>
      </w:r>
    </w:p>
    <w:p w14:paraId="3D272C5E" w14:textId="77777777" w:rsidR="00D03C06" w:rsidRPr="00D03C06" w:rsidRDefault="00D03C06" w:rsidP="004006AD">
      <w:r w:rsidRPr="00D03C06">
        <w:t xml:space="preserve">The term </w:t>
      </w:r>
      <w:r w:rsidRPr="00D03C06">
        <w:rPr>
          <w:i/>
        </w:rPr>
        <w:t>Texas Mid and Lower Coast</w:t>
      </w:r>
      <w:r w:rsidRPr="00D03C06">
        <w:t xml:space="preserve"> means the coastal areas of Texas from the San Antonio Bay System to the Texas/Mexico border.</w:t>
      </w:r>
    </w:p>
    <w:p w14:paraId="22DDE4B9" w14:textId="77777777" w:rsidR="00D03C06" w:rsidRPr="00D03C06" w:rsidRDefault="00D03C06" w:rsidP="004006AD">
      <w:pPr>
        <w:rPr>
          <w:b/>
          <w:u w:val="single"/>
        </w:rPr>
      </w:pPr>
      <w:r w:rsidRPr="00D03C06">
        <w:t xml:space="preserve">The term </w:t>
      </w:r>
      <w:r w:rsidRPr="00D03C06">
        <w:rPr>
          <w:i/>
        </w:rPr>
        <w:t>Texas Upper Coast</w:t>
      </w:r>
      <w:r w:rsidRPr="00D03C06">
        <w:t xml:space="preserve"> means the coastal areas of Texas from the Texas/Louisiana border to the Matagorda Bay system.</w:t>
      </w:r>
    </w:p>
    <w:p w14:paraId="359C4721" w14:textId="77777777" w:rsidR="00C72CBA" w:rsidRPr="00C72CBA" w:rsidRDefault="00D03C06" w:rsidP="004006AD">
      <w:pPr>
        <w:rPr>
          <w:b/>
        </w:rPr>
      </w:pPr>
      <w:r>
        <w:t xml:space="preserve">The term </w:t>
      </w:r>
      <w:r w:rsidR="00C72CBA" w:rsidRPr="00D03C06">
        <w:rPr>
          <w:i/>
        </w:rPr>
        <w:t>Trustees</w:t>
      </w:r>
      <w:r w:rsidR="00C72CBA" w:rsidRPr="00C72CBA">
        <w:t xml:space="preserve"> means the </w:t>
      </w:r>
      <w:r w:rsidR="00E477A3">
        <w:t xml:space="preserve">federal and state agencies </w:t>
      </w:r>
      <w:r w:rsidR="00C72CBA" w:rsidRPr="00C72CBA">
        <w:t xml:space="preserve">designated </w:t>
      </w:r>
      <w:r w:rsidR="00E477A3">
        <w:t>as natural resource trustees for the purpose of conducting natural resource damage assessments under the Oil Pollution Act of 1990 and the Comprehensive Environmental Response, Compensation, and Liability Act.  In Texas the designated T</w:t>
      </w:r>
      <w:r w:rsidR="00E477A3" w:rsidRPr="00C72CBA">
        <w:t xml:space="preserve">rustee </w:t>
      </w:r>
      <w:r w:rsidR="00C72CBA" w:rsidRPr="00C72CBA">
        <w:t xml:space="preserve">agencies </w:t>
      </w:r>
      <w:r w:rsidR="00E477A3">
        <w:t xml:space="preserve">are </w:t>
      </w:r>
      <w:r w:rsidR="00C72CBA" w:rsidRPr="00C72CBA">
        <w:t>DOI, NOAA, TCEQ, TGLO, and TPWD</w:t>
      </w:r>
      <w:r w:rsidR="00E477A3">
        <w:t>.</w:t>
      </w:r>
    </w:p>
    <w:p w14:paraId="47618020" w14:textId="77777777" w:rsidR="00DE25D3" w:rsidRDefault="00D03C06" w:rsidP="004006AD">
      <w:pPr>
        <w:sectPr w:rsidR="00DE25D3" w:rsidSect="004006AD">
          <w:headerReference w:type="even" r:id="rId9"/>
          <w:headerReference w:type="default" r:id="rId10"/>
          <w:footerReference w:type="even" r:id="rId11"/>
          <w:footerReference w:type="default" r:id="rId12"/>
          <w:headerReference w:type="first" r:id="rId13"/>
          <w:footerReference w:type="first" r:id="rId14"/>
          <w:pgSz w:w="12240" w:h="15840" w:code="1"/>
          <w:pgMar w:top="720" w:right="1440" w:bottom="720" w:left="1440" w:header="720" w:footer="720" w:gutter="0"/>
          <w:cols w:space="720"/>
          <w:docGrid w:linePitch="360"/>
        </w:sectPr>
      </w:pPr>
      <w:r>
        <w:t xml:space="preserve">The term </w:t>
      </w:r>
      <w:r w:rsidR="00C72CBA" w:rsidRPr="00D03C06">
        <w:rPr>
          <w:i/>
        </w:rPr>
        <w:t>Unified Command</w:t>
      </w:r>
      <w:r w:rsidR="00C72CBA" w:rsidRPr="00C72CBA">
        <w:rPr>
          <w:b/>
        </w:rPr>
        <w:t xml:space="preserve"> </w:t>
      </w:r>
      <w:r w:rsidR="00C72CBA" w:rsidRPr="00C72CBA">
        <w:t xml:space="preserve">means the structure </w:t>
      </w:r>
      <w:r w:rsidR="00FE7DC4">
        <w:t xml:space="preserve">established </w:t>
      </w:r>
      <w:r w:rsidR="00FE7DC4" w:rsidRPr="00D03C06">
        <w:t>when there is more than one agency with incident jurisdiction or when incidents cross political jurisdictions.</w:t>
      </w:r>
      <w:r w:rsidR="00FE7DC4">
        <w:t xml:space="preserve">  </w:t>
      </w:r>
      <w:r w:rsidR="00FE7DC4" w:rsidRPr="00D03C06">
        <w:t>Agencies work together through the designated members of the Unified Command, often the senior person from agencies and/or disciplines participating in the Unified Command, to establish a common set of objectives and strategies and a single Incident Action Plan.</w:t>
      </w:r>
    </w:p>
    <w:p w14:paraId="027D1BE1" w14:textId="77777777" w:rsidR="00924DAD" w:rsidRPr="00924DAD" w:rsidRDefault="00924DAD" w:rsidP="00924DAD">
      <w:pPr>
        <w:pStyle w:val="attachmentheader"/>
      </w:pPr>
      <w:r w:rsidRPr="00924DAD">
        <w:lastRenderedPageBreak/>
        <w:t>Attachment A</w:t>
      </w:r>
    </w:p>
    <w:p w14:paraId="14A32876" w14:textId="77777777" w:rsidR="007B528C" w:rsidRDefault="00924DAD" w:rsidP="00924DAD">
      <w:pPr>
        <w:pStyle w:val="attachmentheader"/>
        <w:sectPr w:rsidR="007B528C" w:rsidSect="00D53ACD">
          <w:headerReference w:type="default" r:id="rId15"/>
          <w:pgSz w:w="12240" w:h="15840" w:code="1"/>
          <w:pgMar w:top="720" w:right="1440" w:bottom="720" w:left="1440" w:header="6624" w:footer="720" w:gutter="0"/>
          <w:cols w:space="720"/>
          <w:docGrid w:linePitch="360"/>
        </w:sectPr>
      </w:pPr>
      <w:r w:rsidRPr="00924DAD">
        <w:t>Texas Operations in Sensitive Coastal Habitats Quick Reference Sheet</w:t>
      </w:r>
    </w:p>
    <w:p w14:paraId="5253E04E" w14:textId="77777777" w:rsidR="00F47382" w:rsidRPr="00924DAD" w:rsidRDefault="00122D23" w:rsidP="0075678D">
      <w:pPr>
        <w:pStyle w:val="List"/>
        <w:numPr>
          <w:ilvl w:val="0"/>
          <w:numId w:val="81"/>
        </w:numPr>
        <w:tabs>
          <w:tab w:val="left" w:pos="540"/>
        </w:tabs>
        <w:ind w:left="540"/>
      </w:pPr>
      <w:r w:rsidRPr="00924DAD">
        <w:lastRenderedPageBreak/>
        <w:t>All containers (i.e. “targets”) in vegetated wetlands (marsh) or other sensitive habitat will be subject to the guidance plan developed from the Guidance Template for the Recovery of ESF-10 Containers in Sensitive Coastal Habitats for the State of Texas (Upper Coast or Mid and Lower Coast) for a specific event.</w:t>
      </w:r>
    </w:p>
    <w:p w14:paraId="76D0EBF8" w14:textId="77777777" w:rsidR="00F47382" w:rsidRPr="00924DAD" w:rsidRDefault="00122D23" w:rsidP="0075678D">
      <w:pPr>
        <w:pStyle w:val="List"/>
        <w:tabs>
          <w:tab w:val="left" w:pos="540"/>
        </w:tabs>
        <w:ind w:left="540"/>
      </w:pPr>
      <w:r w:rsidRPr="00924DAD">
        <w:t>Least-likely-to-impact techniques and best management practices will be employed in all cases.</w:t>
      </w:r>
    </w:p>
    <w:p w14:paraId="47F98EEA" w14:textId="77777777" w:rsidR="00F47382" w:rsidRPr="00924DAD" w:rsidRDefault="00122D23" w:rsidP="0075678D">
      <w:pPr>
        <w:pStyle w:val="List"/>
        <w:tabs>
          <w:tab w:val="left" w:pos="540"/>
        </w:tabs>
        <w:ind w:left="540"/>
      </w:pPr>
      <w:r w:rsidRPr="00924DAD">
        <w:t>Planning for operations in sensitive coastal habitats will include consultation with staff from the local resource agencies and Trustees.</w:t>
      </w:r>
    </w:p>
    <w:p w14:paraId="4BEC90BB" w14:textId="77777777" w:rsidR="00F47382" w:rsidRPr="00924DAD" w:rsidRDefault="00122D23" w:rsidP="0075678D">
      <w:pPr>
        <w:pStyle w:val="List"/>
        <w:tabs>
          <w:tab w:val="left" w:pos="540"/>
        </w:tabs>
        <w:ind w:left="540"/>
      </w:pPr>
      <w:r w:rsidRPr="00924DAD">
        <w:t>Where possible, on-site restoration practices will be employed to mitigate recovery injury.</w:t>
      </w:r>
    </w:p>
    <w:p w14:paraId="4D793B16" w14:textId="77777777" w:rsidR="00F47382" w:rsidRPr="00924DAD" w:rsidRDefault="00122D23" w:rsidP="0075678D">
      <w:pPr>
        <w:pStyle w:val="List"/>
        <w:tabs>
          <w:tab w:val="left" w:pos="540"/>
        </w:tabs>
        <w:ind w:left="540"/>
      </w:pPr>
      <w:r w:rsidRPr="00924DAD">
        <w:t>All marsh buggy operations will be subject to guidelines outlined in the (ESF-10 HAZMAT Container Recovery Best Practices Guidelines) Marsh Buggy Use in Sensitive Coastal Habitats of Texas.</w:t>
      </w:r>
    </w:p>
    <w:p w14:paraId="3EDC9D13" w14:textId="77777777" w:rsidR="00F47382" w:rsidRPr="00924DAD" w:rsidRDefault="00122D23" w:rsidP="0075678D">
      <w:pPr>
        <w:pStyle w:val="List"/>
        <w:tabs>
          <w:tab w:val="left" w:pos="540"/>
        </w:tabs>
        <w:ind w:left="540"/>
      </w:pPr>
      <w:r w:rsidRPr="00924DAD">
        <w:t>All operations more aggressive than marsh buggies proposed for marsh recovery will be specifically reviewed by staff from the local resource agencies and Trustees, and approved in writing by the Unified Command.</w:t>
      </w:r>
    </w:p>
    <w:p w14:paraId="3082B2D3" w14:textId="77777777" w:rsidR="00F47382" w:rsidRPr="00924DAD" w:rsidRDefault="00122D23" w:rsidP="0075678D">
      <w:pPr>
        <w:pStyle w:val="List"/>
        <w:tabs>
          <w:tab w:val="left" w:pos="540"/>
        </w:tabs>
        <w:ind w:left="540"/>
      </w:pPr>
      <w:r w:rsidRPr="00924DAD">
        <w:t>All container recovery operations in debris fields and wrack lines will be subject to guidelines outlined in the (ESF-10 HAZMAT Container Recovery Best Practices Guidelines) Debris Fields and Wrack Lines in Sensitive Coastal Habitats of Texas.</w:t>
      </w:r>
    </w:p>
    <w:p w14:paraId="21132916" w14:textId="77777777" w:rsidR="00F47382" w:rsidRPr="00924DAD" w:rsidRDefault="00122D23" w:rsidP="0075678D">
      <w:pPr>
        <w:pStyle w:val="List"/>
        <w:tabs>
          <w:tab w:val="left" w:pos="540"/>
        </w:tabs>
        <w:ind w:left="540"/>
      </w:pPr>
      <w:r w:rsidRPr="00924DAD">
        <w:t>All container removal operations within sensitive coastal habitat that cannot be retrieved by nonintrusive methods (any method more intrusive than that of an airboat) will have a completed a (ESF-10 HAZMAT Container Recovery Best Practices Guidelines) Texas Operations Check Sheet for Container Recovery in Sensitive Coastal Habitats.  This form does NOT replace site documentation requirements, including photo-documentation, before and after operations.  Nonintrusive operations do not require a check sheet, but should be documented and photographed.</w:t>
      </w:r>
    </w:p>
    <w:p w14:paraId="771C0210" w14:textId="77777777" w:rsidR="007B528C" w:rsidRDefault="00122D23" w:rsidP="0075678D">
      <w:pPr>
        <w:pStyle w:val="List"/>
        <w:tabs>
          <w:tab w:val="left" w:pos="540"/>
        </w:tabs>
        <w:ind w:left="540"/>
        <w:sectPr w:rsidR="007B528C" w:rsidSect="00D53ACD">
          <w:headerReference w:type="default" r:id="rId16"/>
          <w:pgSz w:w="12240" w:h="15840" w:code="1"/>
          <w:pgMar w:top="720" w:right="1440" w:bottom="720" w:left="1440" w:header="720" w:footer="720" w:gutter="0"/>
          <w:cols w:space="720"/>
          <w:docGrid w:linePitch="360"/>
        </w:sectPr>
      </w:pPr>
      <w:r w:rsidRPr="00924DAD">
        <w:t>All operations (including nonintrusive operations) in sensitive coastal habitats will be documented as prescribed in the (ESF-10 HAZMAT Container Recovery Best Practices Guidelines) Documentation of Operations in Sensitive Coastal Habitats of Texas.</w:t>
      </w:r>
    </w:p>
    <w:p w14:paraId="08880E30" w14:textId="77777777" w:rsidR="00F47382" w:rsidRDefault="00122D23" w:rsidP="00924DAD">
      <w:pPr>
        <w:pStyle w:val="attachmentheader"/>
      </w:pPr>
      <w:r w:rsidRPr="00122D23">
        <w:lastRenderedPageBreak/>
        <w:t>Attachment B</w:t>
      </w:r>
    </w:p>
    <w:p w14:paraId="6694E9FA" w14:textId="77777777" w:rsidR="002D0F80" w:rsidRDefault="00122D23" w:rsidP="00924DAD">
      <w:pPr>
        <w:pStyle w:val="attachmentheader"/>
        <w:sectPr w:rsidR="002D0F80" w:rsidSect="00D53ACD">
          <w:headerReference w:type="default" r:id="rId17"/>
          <w:pgSz w:w="12240" w:h="15840" w:code="1"/>
          <w:pgMar w:top="720" w:right="1440" w:bottom="720" w:left="1440" w:header="6624" w:footer="720" w:gutter="0"/>
          <w:cols w:space="720"/>
          <w:docGrid w:linePitch="360"/>
        </w:sectPr>
      </w:pPr>
      <w:r w:rsidRPr="00122D23">
        <w:t>Texas Mid and Lower Coast Bay System Descriptions</w:t>
      </w:r>
    </w:p>
    <w:p w14:paraId="79E111E7" w14:textId="77777777" w:rsidR="002D0F80" w:rsidRDefault="00122D23" w:rsidP="00924DAD">
      <w:r w:rsidRPr="00122D23">
        <w:rPr>
          <w:u w:val="single"/>
        </w:rPr>
        <w:lastRenderedPageBreak/>
        <w:t>San Antonio Bay System:</w:t>
      </w:r>
      <w:r w:rsidR="002D0F80" w:rsidRPr="002D0F80">
        <w:t xml:space="preserve">  The San Antonio Bay System is located on the Texas Coast, south of Matagorda Bay and north of Copano-Aransas Bays.  The majority of the bay system is comprised of San Antonio Bay, but also includes Espirito Santo Bay, Mesquite Bay, Hynes Bay and Guadalupe Bay.  Freshwater inflow comes from the San Antonio and Guadalupe Rivers, and the Green Lake/Victoria Barge Canal. Matagorda Island separates the system from the Gulf of Mexico, and Gulf water exchange takes place via Pass Cavallo on the north end of the island.  As a result, there is little direct exchange between San Antonio Bay and Gulf waters.  Threats to San Antonio Bay system come from the commercial harvest, trawling and inadvertent bycatch of non-target species, dredge and fill operations along the Gulf Intercoastal Waterway (GIWW), and the lack </w:t>
      </w:r>
      <w:r w:rsidR="002D0F80">
        <w:t>of adequate freshwater inflows.</w:t>
      </w:r>
    </w:p>
    <w:p w14:paraId="4A78D54F" w14:textId="77777777" w:rsidR="002D0F80" w:rsidRPr="002D0F80" w:rsidRDefault="002D0F80" w:rsidP="00924DAD">
      <w:r w:rsidRPr="002D0F80">
        <w:t xml:space="preserve">Habitats occurring within the San Antonio Bay System include freshwater, </w:t>
      </w:r>
      <w:r w:rsidR="00122D23" w:rsidRPr="00122D23">
        <w:rPr>
          <w:i/>
        </w:rPr>
        <w:t>Spartina</w:t>
      </w:r>
      <w:r w:rsidRPr="002D0F80">
        <w:t xml:space="preserve"> and mangrove marshes, oyster reefs, seagrass beds, and tidal mud and sand flats. Spoil islands along the GIWW and the back side of Matagorda Island consist of a mosaic of </w:t>
      </w:r>
      <w:r w:rsidR="00122D23" w:rsidRPr="00122D23">
        <w:rPr>
          <w:i/>
        </w:rPr>
        <w:t>Spartina</w:t>
      </w:r>
      <w:r w:rsidRPr="002D0F80">
        <w:t xml:space="preserve"> and mangrove marsh with tidal flats. </w:t>
      </w:r>
    </w:p>
    <w:p w14:paraId="189C246C" w14:textId="77777777" w:rsidR="002D0F80" w:rsidRDefault="00122D23" w:rsidP="00924DAD">
      <w:r w:rsidRPr="00122D23">
        <w:rPr>
          <w:u w:val="single"/>
        </w:rPr>
        <w:t>Aransas Bay System:</w:t>
      </w:r>
      <w:r w:rsidR="002D0F80" w:rsidRPr="002D0F80">
        <w:t xml:space="preserve">  The Aransas Bay System lies on the Texas Coast between the Corpus Christi and San Antonio Bay Systems and is within the boundaries of the Mission-Aransas National Estuarine Research Reserve.  This system is primarily comprised of Aransas and Copano Bays, but also includes Mission, St. Charles, Mesquite, and Ayers Bays.  The portion of Redfish Bay north of Highway 361 is also considered part of the Aransas Bay System.  Freshwater inflow is provided by the Aransas and Mission Rivers and also by Copano Creek, although overall, freshwater influence is minimal.  These bays are separated from the Gulf of Mexico by San Jose Island and water exchange takes place via Aransas Pass to the south.  The Aransas Bay System supports extensive commercial fisheries comprised of shrimp, crab, oyster, and finfish.  The intense fishing pressure, both recreationally and commercially, threaten the health of the bay.  Freshwater inflows are often inadequate to support the rich species diversity in the estuaries and bay area.</w:t>
      </w:r>
    </w:p>
    <w:p w14:paraId="392E0C37" w14:textId="77777777" w:rsidR="002D0F80" w:rsidRDefault="002D0F80" w:rsidP="00924DAD">
      <w:r w:rsidRPr="002D0F80">
        <w:t xml:space="preserve">Aransas Bay has </w:t>
      </w:r>
      <w:r w:rsidR="00122D23" w:rsidRPr="00122D23">
        <w:rPr>
          <w:i/>
        </w:rPr>
        <w:t>Spartina</w:t>
      </w:r>
      <w:r w:rsidRPr="002D0F80">
        <w:t xml:space="preserve"> marsh, oyster reefs, seagrass beds, mangrove marsh, and tidal mud and sand flats.  Aransas Bay contains the largest expanse of seagrass beds along the coast where all five Texas species occur simultaneously.  Redfish Bay State Scientific Area is located at the southern end of the bay system and has over 14,000 acres of seagrass beds.  As a state scientific area it is illegal to uproot any seagrass and “lift, drift, pole and troll” methods are promoted in the vicinity. Extensive oyster reefs occur throughout Copano Bay.  The spoil islands along the GIWW and the back side of San Jose Island consist of a mosaic of </w:t>
      </w:r>
      <w:r w:rsidR="00122D23" w:rsidRPr="00122D23">
        <w:rPr>
          <w:i/>
        </w:rPr>
        <w:t>Spartina</w:t>
      </w:r>
      <w:r w:rsidRPr="002D0F80">
        <w:t xml:space="preserve"> and mangrove marsh with tidal flats. </w:t>
      </w:r>
    </w:p>
    <w:p w14:paraId="369770AC" w14:textId="77777777" w:rsidR="002D0F80" w:rsidRPr="002D0F80" w:rsidRDefault="00122D23" w:rsidP="00924DAD">
      <w:r w:rsidRPr="00122D23">
        <w:rPr>
          <w:u w:val="single"/>
        </w:rPr>
        <w:t>Corpus Christi Bay System:</w:t>
      </w:r>
      <w:r w:rsidR="002D0F80" w:rsidRPr="002D0F80">
        <w:t xml:space="preserve">  The Corpus Christi Bay System is comprised of Corpus Christi, Nueces, and Oso Bays. The primary sources of freshwater inflow are Oso Creek and the Nueces River.  However, reservoir construction, increased population, and industrial growth in the area have greatly reduced freshwater inflows in this already arid region.  Reduced inflows of both water and riverine sediments have contributed to salinization and shoreline erosion of the delta.  In 2005, Packery Channel was </w:t>
      </w:r>
      <w:r w:rsidR="002D0F80" w:rsidRPr="002D0F80">
        <w:lastRenderedPageBreak/>
        <w:t>completed providing boating access and water exchange between the Gulf of Mexico and the upper Laguna Madre.  Intense industrial, commercial and shoreline development has affected Corpus Christi Bay.  Dredging of the GIWW and deposition of dredged material also impacted water quality of the system by increasing turbidity and suspended solids in the water column.</w:t>
      </w:r>
    </w:p>
    <w:p w14:paraId="6ACA5664" w14:textId="77777777" w:rsidR="002D0F80" w:rsidRPr="002D0F80" w:rsidRDefault="002D0F80" w:rsidP="00924DAD">
      <w:r w:rsidRPr="002D0F80">
        <w:t xml:space="preserve">While most of Corpus Christi Bay is comprised of fairly deep unvegetated open water, shallow areas contain </w:t>
      </w:r>
      <w:r w:rsidR="00122D23" w:rsidRPr="00122D23">
        <w:rPr>
          <w:i/>
        </w:rPr>
        <w:t>Spartina</w:t>
      </w:r>
      <w:r w:rsidRPr="002D0F80">
        <w:t xml:space="preserve"> marsh, oyster reefs, seagrass beds, mangrove marsh and tidal mud and sand flats.  There are seagrass beds along the boundary of both Aransas Bay and the upper Laguna Madre.  Nueces Bay has oyster reefs scattered along the upper end of the bay.  Oso Bay supports extensive shallow seagrass beds throughout the bay with </w:t>
      </w:r>
      <w:r w:rsidR="00122D23" w:rsidRPr="00122D23">
        <w:rPr>
          <w:i/>
        </w:rPr>
        <w:t>Spartina</w:t>
      </w:r>
      <w:r w:rsidRPr="002D0F80">
        <w:t xml:space="preserve"> marsh, mangrove marsh, and mud flats occurring along the shoreline.  There are extensive tidal flats (sand and mud) in the Blind Oso. The spoil islands along the GIWW and the back side of Mustang Island consist of a mosaic of </w:t>
      </w:r>
      <w:r w:rsidR="00122D23" w:rsidRPr="00122D23">
        <w:rPr>
          <w:i/>
        </w:rPr>
        <w:t>Spartina</w:t>
      </w:r>
      <w:r w:rsidRPr="002D0F80">
        <w:t xml:space="preserve"> marsh with tidal flats.</w:t>
      </w:r>
    </w:p>
    <w:p w14:paraId="6F612759" w14:textId="77777777" w:rsidR="002D0F80" w:rsidRPr="002D0F80" w:rsidRDefault="00122D23" w:rsidP="00924DAD">
      <w:r w:rsidRPr="00122D23">
        <w:rPr>
          <w:u w:val="single"/>
        </w:rPr>
        <w:t>Upper Laguna Madre System:</w:t>
      </w:r>
      <w:r w:rsidR="002D0F80" w:rsidRPr="002D0F80">
        <w:t xml:space="preserve">  The upper Laguna Madre system consists of the upper Laguna Madre and the Baffin Bay Complex comprised of Baffin and Alazan Bays, as well as Laguna Salada, and Cayo del Grullo.  The system is a long, narrow and shallow lagoon, bordered by North Padre Island to the east and the mainlands of Nueces, Kleberg, and Kenedy Counties to the west.  The surrounding areas have very little development and industrialization.  With no permanent openings into the Gulf of Mexico and limited freshwater inflow via ephemeral creeks associated with the Baffin Bay Complex, the Laguna Madre is characterized as a hypersaline lagoon. In other words, salinity levels within the lagoon exceed those of Gulf waters.  Dredging</w:t>
      </w:r>
      <w:r w:rsidR="00A41423">
        <w:t>,</w:t>
      </w:r>
      <w:r w:rsidR="00955517">
        <w:t xml:space="preserve"> dredge material placement</w:t>
      </w:r>
      <w:r w:rsidR="00A41423">
        <w:t>,</w:t>
      </w:r>
      <w:r w:rsidR="002D0F80" w:rsidRPr="002D0F80">
        <w:t xml:space="preserve"> and excess nutrient runoff threaten extensive seagrass beds and may be responsible for harmful algal blooms.</w:t>
      </w:r>
    </w:p>
    <w:p w14:paraId="7D2F6642" w14:textId="77777777" w:rsidR="002D0F80" w:rsidRPr="002D0F80" w:rsidRDefault="002D0F80" w:rsidP="00924DAD">
      <w:r w:rsidRPr="002D0F80">
        <w:t xml:space="preserve">The upper Laguna Madre has </w:t>
      </w:r>
      <w:r w:rsidR="00122D23" w:rsidRPr="00122D23">
        <w:rPr>
          <w:i/>
        </w:rPr>
        <w:t>Spartina</w:t>
      </w:r>
      <w:r w:rsidRPr="002D0F80">
        <w:t xml:space="preserve"> marsh, serpulid reefs, seagrass beds, mangrove marsh and tidal mud and sand flats. There are seagrass beds throughout the upper Laguna Madre due to the shallow nature of the bay.  Baffin Bay has serpulid reefs and rocks scattered at the entrance of the bay.  The spoil islands along the GIWW </w:t>
      </w:r>
      <w:r w:rsidR="00810E0D" w:rsidRPr="00810E0D">
        <w:t xml:space="preserve">and </w:t>
      </w:r>
      <w:r w:rsidRPr="002D0F80">
        <w:t>the back side of Padre Island consist of a mosaic of marsh with tidal flats.  Tidal flats in the Laguna Madre are one of the most significant feeding areas for shorebirds on the Texas Gulf Coast.</w:t>
      </w:r>
    </w:p>
    <w:p w14:paraId="1E72E598" w14:textId="77777777" w:rsidR="002D0F80" w:rsidRPr="002D0F80" w:rsidRDefault="00122D23" w:rsidP="00D53ACD">
      <w:r w:rsidRPr="00122D23">
        <w:rPr>
          <w:u w:val="single"/>
        </w:rPr>
        <w:t>Lower Laguna Madre System:</w:t>
      </w:r>
      <w:r>
        <w:t xml:space="preserve"> </w:t>
      </w:r>
      <w:r w:rsidR="002D0F80" w:rsidRPr="002D0F80">
        <w:t xml:space="preserve"> The lower Laguna Madre is also a long shallow lagoon extending from the Kennedy Land Cut to Port Isabel and includes minor bays such as South Bay, San Martin Lake, and the Bahia Grande Complex.  With the Arroyo Colorado and Northern Floodway providing limited sources of freshwater inflow, the lower Laguna Madre is also hypersaline.  Rapid population growth in the Lower Rio Grande Valley affects the bay system.  As with the upper Laguna Madre, dredging, dredge material placement and the presence of excess nutrients are primary threats.  High nutrient concentrations come from municipal and industrial discharges, agricultural </w:t>
      </w:r>
      <w:r w:rsidR="00A41423">
        <w:t>runoff,</w:t>
      </w:r>
      <w:r w:rsidR="002D0F80" w:rsidRPr="002D0F80">
        <w:t xml:space="preserve"> and discharged wastewaters from shrimp farms.  Another serious concern is that there is </w:t>
      </w:r>
      <w:r w:rsidR="00363F79">
        <w:t xml:space="preserve">sometimes </w:t>
      </w:r>
      <w:r w:rsidR="00363F79" w:rsidRPr="002D0F80">
        <w:t>no</w:t>
      </w:r>
      <w:r w:rsidR="002D0F80" w:rsidRPr="002D0F80">
        <w:t xml:space="preserve"> connection between the Rio Grande and the Gulf due to insufficient freshwater inflow, while exotic plants constrict the flow of the river.  Water </w:t>
      </w:r>
      <w:r w:rsidR="002D0F80" w:rsidRPr="002D0F80">
        <w:lastRenderedPageBreak/>
        <w:t>exchange with the Gulf of Mexico occurs at two permanent passes, Port Mansfield Pass to the north and Brazos Santiago Pass to the south.</w:t>
      </w:r>
    </w:p>
    <w:p w14:paraId="38DEB62F" w14:textId="77777777" w:rsidR="002D0F80" w:rsidRPr="002D0F80" w:rsidRDefault="002D0F80" w:rsidP="00D53ACD">
      <w:pPr>
        <w:rPr>
          <w:sz w:val="24"/>
        </w:rPr>
        <w:sectPr w:rsidR="002D0F80" w:rsidRPr="002D0F80" w:rsidSect="00D53ACD">
          <w:headerReference w:type="default" r:id="rId18"/>
          <w:pgSz w:w="12240" w:h="15840" w:code="1"/>
          <w:pgMar w:top="720" w:right="1440" w:bottom="720" w:left="1440" w:header="720" w:footer="720" w:gutter="0"/>
          <w:cols w:space="720"/>
          <w:docGrid w:linePitch="360"/>
        </w:sectPr>
      </w:pPr>
      <w:r w:rsidRPr="002D0F80">
        <w:t xml:space="preserve">The lower Laguna Madre has </w:t>
      </w:r>
      <w:r w:rsidR="00122D23" w:rsidRPr="00122D23">
        <w:rPr>
          <w:i/>
        </w:rPr>
        <w:t>Spartina</w:t>
      </w:r>
      <w:r w:rsidRPr="002D0F80">
        <w:t xml:space="preserve"> marsh, seagrass beds, mangrove marsh and tidal mud and sand flats.  Seagrass beds occur throughout the lower Laguna Madre due to the shallow nature of the bay.  Like Redfish Bay, all five Texas </w:t>
      </w:r>
      <w:r w:rsidR="00810E0D" w:rsidRPr="00810E0D">
        <w:t xml:space="preserve">seagrass </w:t>
      </w:r>
      <w:r w:rsidRPr="002D0F80">
        <w:t>species occur simultaneously within the lower Laguna Madre.  Oysters occur as a unique and rare habitat.  In the absence of tidal flats, shorelines are typically vegetated with mangrove marsh.  South Bay is a coastal preserve and has a large expanse of seagrass beds.  The Bahia Grande Complex is the result of a recent restoration project where large expanses of bare saline flats were hydrologically re-connected to the lower Laguna Madre System.  These shallow un-vegetated open water areas provide feeding habitat for both wading birds and shorebirds.  The spoil islands along the GIWW consist of a mosaic of mangrove marsh with tidal flats.</w:t>
      </w:r>
    </w:p>
    <w:p w14:paraId="53000B3B" w14:textId="77777777" w:rsidR="00F47382" w:rsidRDefault="00122D23" w:rsidP="00924DAD">
      <w:pPr>
        <w:pStyle w:val="attachmentheader"/>
      </w:pPr>
      <w:r w:rsidRPr="00122D23">
        <w:lastRenderedPageBreak/>
        <w:t>Attachment C</w:t>
      </w:r>
    </w:p>
    <w:p w14:paraId="43BBAE53" w14:textId="77777777" w:rsidR="002608B8" w:rsidRDefault="00122D23" w:rsidP="00924DAD">
      <w:pPr>
        <w:pStyle w:val="attachmentheader"/>
        <w:sectPr w:rsidR="002608B8" w:rsidSect="00D53ACD">
          <w:headerReference w:type="default" r:id="rId19"/>
          <w:pgSz w:w="12240" w:h="15840" w:code="1"/>
          <w:pgMar w:top="720" w:right="1440" w:bottom="720" w:left="1440" w:header="6624" w:footer="720" w:gutter="0"/>
          <w:cols w:space="720"/>
          <w:docGrid w:linePitch="360"/>
        </w:sectPr>
      </w:pPr>
      <w:r w:rsidRPr="00122D23">
        <w:t>Marsh Buggy Use in Sensitive Coastal Habitats</w:t>
      </w:r>
    </w:p>
    <w:p w14:paraId="121B8278" w14:textId="77777777" w:rsidR="002608B8" w:rsidRDefault="002608B8" w:rsidP="00D53ACD">
      <w:pPr>
        <w:rPr>
          <w:rFonts w:ascii="Calibri" w:hAnsi="Calibri" w:cs="Calibri"/>
        </w:rPr>
      </w:pPr>
      <w:r w:rsidRPr="009D6A62">
        <w:rPr>
          <w:rFonts w:ascii="Calibri" w:hAnsi="Calibri" w:cs="Calibri"/>
        </w:rPr>
        <w:lastRenderedPageBreak/>
        <w:t>The following guidance was adapted from operational stan</w:t>
      </w:r>
      <w:r>
        <w:rPr>
          <w:rFonts w:ascii="Calibri" w:hAnsi="Calibri" w:cs="Calibri"/>
        </w:rPr>
        <w:t xml:space="preserve">dards compiled by the Louisiana </w:t>
      </w:r>
      <w:r w:rsidRPr="009D6A62">
        <w:rPr>
          <w:rFonts w:ascii="Calibri" w:hAnsi="Calibri" w:cs="Calibri"/>
        </w:rPr>
        <w:t>Department of Natural Resources’ Coastal Management and Coastal Restoration Division and is</w:t>
      </w:r>
      <w:r>
        <w:rPr>
          <w:rFonts w:ascii="Calibri" w:hAnsi="Calibri" w:cs="Calibri"/>
        </w:rPr>
        <w:t xml:space="preserve"> </w:t>
      </w:r>
      <w:r w:rsidRPr="009D6A62">
        <w:rPr>
          <w:rFonts w:ascii="Calibri" w:hAnsi="Calibri" w:cs="Calibri"/>
        </w:rPr>
        <w:t xml:space="preserve">intended only for emergency post-hurricane response as </w:t>
      </w:r>
      <w:r w:rsidR="00363F79" w:rsidRPr="009D6A62">
        <w:rPr>
          <w:rFonts w:ascii="Calibri" w:hAnsi="Calibri" w:cs="Calibri"/>
        </w:rPr>
        <w:t xml:space="preserve">applied </w:t>
      </w:r>
      <w:r w:rsidR="00363F79">
        <w:rPr>
          <w:rFonts w:ascii="Calibri" w:hAnsi="Calibri" w:cs="Calibri"/>
        </w:rPr>
        <w:t>to</w:t>
      </w:r>
      <w:r w:rsidR="0023344E">
        <w:rPr>
          <w:rFonts w:ascii="Calibri" w:hAnsi="Calibri" w:cs="Calibri"/>
        </w:rPr>
        <w:t xml:space="preserve"> </w:t>
      </w:r>
      <w:r w:rsidRPr="009D6A62">
        <w:rPr>
          <w:rFonts w:ascii="Calibri" w:hAnsi="Calibri" w:cs="Calibri"/>
        </w:rPr>
        <w:t xml:space="preserve">coastal </w:t>
      </w:r>
      <w:r>
        <w:rPr>
          <w:rFonts w:ascii="Calibri" w:hAnsi="Calibri" w:cs="Calibri"/>
        </w:rPr>
        <w:t>marshes</w:t>
      </w:r>
      <w:r w:rsidRPr="009D6A62">
        <w:rPr>
          <w:rFonts w:ascii="Calibri" w:hAnsi="Calibri" w:cs="Calibri"/>
        </w:rPr>
        <w:t xml:space="preserve"> in the state</w:t>
      </w:r>
      <w:r>
        <w:rPr>
          <w:rFonts w:ascii="Calibri" w:hAnsi="Calibri" w:cs="Calibri"/>
        </w:rPr>
        <w:t xml:space="preserve"> </w:t>
      </w:r>
      <w:r w:rsidRPr="009D6A62">
        <w:rPr>
          <w:rFonts w:ascii="Calibri" w:hAnsi="Calibri" w:cs="Calibri"/>
        </w:rPr>
        <w:t>of Texas.</w:t>
      </w:r>
      <w:r>
        <w:rPr>
          <w:rFonts w:ascii="Calibri" w:hAnsi="Calibri" w:cs="Calibri"/>
        </w:rPr>
        <w:t xml:space="preserve"> </w:t>
      </w:r>
      <w:r w:rsidRPr="009D6A62">
        <w:rPr>
          <w:rFonts w:ascii="Calibri" w:hAnsi="Calibri" w:cs="Calibri"/>
        </w:rPr>
        <w:t xml:space="preserve"> The following guidelines address the use of equipment</w:t>
      </w:r>
      <w:r w:rsidR="00810E0D" w:rsidRPr="00810E0D">
        <w:rPr>
          <w:rFonts w:ascii="Calibri" w:hAnsi="Calibri" w:cs="Calibri"/>
        </w:rPr>
        <w:t xml:space="preserve"> similar to the Louisiana plan</w:t>
      </w:r>
      <w:r w:rsidRPr="009D6A62">
        <w:rPr>
          <w:rFonts w:ascii="Calibri" w:hAnsi="Calibri" w:cs="Calibri"/>
        </w:rPr>
        <w:t>, but</w:t>
      </w:r>
      <w:r>
        <w:rPr>
          <w:rFonts w:ascii="Calibri" w:hAnsi="Calibri" w:cs="Calibri"/>
        </w:rPr>
        <w:t xml:space="preserve"> </w:t>
      </w:r>
      <w:r w:rsidR="00810E0D" w:rsidRPr="00810E0D">
        <w:rPr>
          <w:rFonts w:ascii="Calibri" w:hAnsi="Calibri" w:cs="Calibri"/>
        </w:rPr>
        <w:t xml:space="preserve">have been adapted </w:t>
      </w:r>
      <w:r w:rsidRPr="009D6A62">
        <w:rPr>
          <w:rFonts w:ascii="Calibri" w:hAnsi="Calibri" w:cs="Calibri"/>
        </w:rPr>
        <w:t>for</w:t>
      </w:r>
      <w:r>
        <w:rPr>
          <w:rFonts w:ascii="Calibri" w:hAnsi="Calibri" w:cs="Calibri"/>
        </w:rPr>
        <w:t xml:space="preserve"> </w:t>
      </w:r>
      <w:r w:rsidRPr="009D6A62">
        <w:rPr>
          <w:rFonts w:ascii="Calibri" w:hAnsi="Calibri" w:cs="Calibri"/>
        </w:rPr>
        <w:t>emergency</w:t>
      </w:r>
      <w:r>
        <w:rPr>
          <w:rFonts w:ascii="Calibri" w:hAnsi="Calibri" w:cs="Calibri"/>
        </w:rPr>
        <w:t xml:space="preserve"> </w:t>
      </w:r>
      <w:r w:rsidRPr="009D6A62">
        <w:rPr>
          <w:rFonts w:ascii="Calibri" w:hAnsi="Calibri" w:cs="Calibri"/>
        </w:rPr>
        <w:t>removal of cylinders, drums, totes, and tanks containing hazardous chemicals and oil</w:t>
      </w:r>
      <w:r>
        <w:rPr>
          <w:rFonts w:ascii="Calibri" w:hAnsi="Calibri" w:cs="Calibri"/>
        </w:rPr>
        <w:t xml:space="preserve"> </w:t>
      </w:r>
      <w:r w:rsidRPr="009D6A62">
        <w:rPr>
          <w:rFonts w:ascii="Calibri" w:hAnsi="Calibri" w:cs="Calibri"/>
        </w:rPr>
        <w:t xml:space="preserve">(HAZMAT) in </w:t>
      </w:r>
      <w:r>
        <w:rPr>
          <w:rFonts w:ascii="Calibri" w:hAnsi="Calibri" w:cs="Calibri"/>
        </w:rPr>
        <w:t>marsh</w:t>
      </w:r>
      <w:r w:rsidRPr="009D6A62">
        <w:rPr>
          <w:rFonts w:ascii="Calibri" w:hAnsi="Calibri" w:cs="Calibri"/>
        </w:rPr>
        <w:t xml:space="preserve"> habitats. </w:t>
      </w:r>
      <w:r>
        <w:rPr>
          <w:rFonts w:ascii="Calibri" w:hAnsi="Calibri" w:cs="Calibri"/>
        </w:rPr>
        <w:t xml:space="preserve"> </w:t>
      </w:r>
      <w:r w:rsidRPr="009D6A62">
        <w:rPr>
          <w:rFonts w:ascii="Calibri" w:hAnsi="Calibri" w:cs="Calibri"/>
        </w:rPr>
        <w:t>Tracked or wheeled vehicles</w:t>
      </w:r>
      <w:r>
        <w:rPr>
          <w:rFonts w:ascii="Calibri" w:hAnsi="Calibri" w:cs="Calibri"/>
        </w:rPr>
        <w:t>,</w:t>
      </w:r>
      <w:r w:rsidRPr="009D6A62">
        <w:rPr>
          <w:rFonts w:ascii="Calibri" w:hAnsi="Calibri" w:cs="Calibri"/>
        </w:rPr>
        <w:t xml:space="preserve"> if used inappropriately</w:t>
      </w:r>
      <w:r>
        <w:rPr>
          <w:rFonts w:ascii="Calibri" w:hAnsi="Calibri" w:cs="Calibri"/>
        </w:rPr>
        <w:t>,</w:t>
      </w:r>
      <w:r w:rsidRPr="009D6A62">
        <w:rPr>
          <w:rFonts w:ascii="Calibri" w:hAnsi="Calibri" w:cs="Calibri"/>
        </w:rPr>
        <w:t xml:space="preserve"> can cause</w:t>
      </w:r>
      <w:r>
        <w:rPr>
          <w:rFonts w:ascii="Calibri" w:hAnsi="Calibri" w:cs="Calibri"/>
        </w:rPr>
        <w:t xml:space="preserve"> </w:t>
      </w:r>
      <w:r w:rsidRPr="009D6A62">
        <w:rPr>
          <w:rFonts w:ascii="Calibri" w:hAnsi="Calibri" w:cs="Calibri"/>
        </w:rPr>
        <w:t xml:space="preserve">significant and lasting damage to fragile </w:t>
      </w:r>
      <w:r>
        <w:rPr>
          <w:rFonts w:ascii="Calibri" w:hAnsi="Calibri" w:cs="Calibri"/>
        </w:rPr>
        <w:t>marshe</w:t>
      </w:r>
      <w:r w:rsidRPr="009D6A62">
        <w:rPr>
          <w:rFonts w:ascii="Calibri" w:hAnsi="Calibri" w:cs="Calibri"/>
        </w:rPr>
        <w:t>s – damage that may far exceed the</w:t>
      </w:r>
      <w:r>
        <w:rPr>
          <w:rFonts w:ascii="Calibri" w:hAnsi="Calibri" w:cs="Calibri"/>
        </w:rPr>
        <w:t xml:space="preserve"> </w:t>
      </w:r>
      <w:r w:rsidR="00810E0D" w:rsidRPr="00810E0D">
        <w:rPr>
          <w:rFonts w:ascii="Calibri" w:hAnsi="Calibri" w:cs="Calibri"/>
        </w:rPr>
        <w:t xml:space="preserve">initial </w:t>
      </w:r>
      <w:r w:rsidRPr="009D6A62">
        <w:rPr>
          <w:rFonts w:ascii="Calibri" w:hAnsi="Calibri" w:cs="Calibri"/>
        </w:rPr>
        <w:t>ruts left</w:t>
      </w:r>
      <w:r>
        <w:rPr>
          <w:rFonts w:ascii="Calibri" w:hAnsi="Calibri" w:cs="Calibri"/>
        </w:rPr>
        <w:t xml:space="preserve"> </w:t>
      </w:r>
      <w:r w:rsidRPr="009D6A62">
        <w:rPr>
          <w:rFonts w:ascii="Calibri" w:hAnsi="Calibri" w:cs="Calibri"/>
        </w:rPr>
        <w:t>behind and from which the environment may never recover</w:t>
      </w:r>
      <w:r w:rsidR="00810E0D" w:rsidRPr="00810E0D">
        <w:rPr>
          <w:rFonts w:ascii="Calibri" w:hAnsi="Calibri" w:cs="Calibri"/>
        </w:rPr>
        <w:t xml:space="preserve"> if those ruts further subside and expand</w:t>
      </w:r>
      <w:r w:rsidRPr="009D6A62">
        <w:rPr>
          <w:rFonts w:ascii="Calibri" w:hAnsi="Calibri" w:cs="Calibri"/>
        </w:rPr>
        <w:t xml:space="preserve">. </w:t>
      </w:r>
      <w:r>
        <w:rPr>
          <w:rFonts w:ascii="Calibri" w:hAnsi="Calibri" w:cs="Calibri"/>
        </w:rPr>
        <w:t xml:space="preserve"> </w:t>
      </w:r>
      <w:r w:rsidRPr="009D6A62">
        <w:rPr>
          <w:rFonts w:ascii="Calibri" w:hAnsi="Calibri" w:cs="Calibri"/>
        </w:rPr>
        <w:t>The goal of the recovery effort is to</w:t>
      </w:r>
      <w:r>
        <w:rPr>
          <w:rFonts w:ascii="Calibri" w:hAnsi="Calibri" w:cs="Calibri"/>
        </w:rPr>
        <w:t xml:space="preserve"> </w:t>
      </w:r>
      <w:r w:rsidRPr="009D6A62">
        <w:rPr>
          <w:rFonts w:ascii="Calibri" w:hAnsi="Calibri" w:cs="Calibri"/>
        </w:rPr>
        <w:t>remove the larger HAZMAT debris threats without causing environmental injury greater than</w:t>
      </w:r>
      <w:r>
        <w:rPr>
          <w:rFonts w:ascii="Calibri" w:hAnsi="Calibri" w:cs="Calibri"/>
        </w:rPr>
        <w:t xml:space="preserve"> </w:t>
      </w:r>
      <w:r w:rsidRPr="009D6A62">
        <w:rPr>
          <w:rFonts w:ascii="Calibri" w:hAnsi="Calibri" w:cs="Calibri"/>
        </w:rPr>
        <w:t>that posed by the HAZMAT itself – in short, “do no greater harm”</w:t>
      </w:r>
      <w:r>
        <w:rPr>
          <w:rFonts w:ascii="Calibri" w:hAnsi="Calibri" w:cs="Calibri"/>
        </w:rPr>
        <w:t>.</w:t>
      </w:r>
      <w:r w:rsidRPr="009D6A62">
        <w:rPr>
          <w:rFonts w:ascii="Calibri" w:hAnsi="Calibri" w:cs="Calibri"/>
        </w:rPr>
        <w:t xml:space="preserve"> </w:t>
      </w:r>
      <w:r>
        <w:rPr>
          <w:rFonts w:ascii="Calibri" w:hAnsi="Calibri" w:cs="Calibri"/>
        </w:rPr>
        <w:t xml:space="preserve"> </w:t>
      </w:r>
      <w:r w:rsidRPr="002709BE">
        <w:rPr>
          <w:rFonts w:ascii="Calibri" w:hAnsi="Calibri" w:cs="Calibri"/>
          <w:b/>
        </w:rPr>
        <w:t>Tracked vehicles such as marsh buggies will only be used when other, less potentially damaging equipment, will not meet the operational need.</w:t>
      </w:r>
    </w:p>
    <w:p w14:paraId="4468E0AD" w14:textId="77777777" w:rsidR="002608B8" w:rsidRPr="002A53C2" w:rsidRDefault="002608B8" w:rsidP="00D53ACD">
      <w:pPr>
        <w:spacing w:after="120"/>
        <w:rPr>
          <w:rFonts w:ascii="Calibri" w:hAnsi="Calibri" w:cs="Calibri"/>
          <w:b/>
        </w:rPr>
      </w:pPr>
      <w:r w:rsidRPr="002A53C2">
        <w:rPr>
          <w:rFonts w:ascii="Calibri" w:hAnsi="Calibri" w:cs="Calibri"/>
          <w:b/>
        </w:rPr>
        <w:t>Planning</w:t>
      </w:r>
    </w:p>
    <w:p w14:paraId="068037B3" w14:textId="77777777" w:rsidR="00F47382" w:rsidRDefault="002608B8" w:rsidP="00D53ACD">
      <w:pPr>
        <w:pStyle w:val="List"/>
        <w:numPr>
          <w:ilvl w:val="0"/>
          <w:numId w:val="73"/>
        </w:numPr>
      </w:pPr>
      <w:r w:rsidRPr="009D6A62">
        <w:t>Marsh buggies or other types of tracked marsh vehicles must be</w:t>
      </w:r>
      <w:r>
        <w:t xml:space="preserve"> </w:t>
      </w:r>
      <w:r w:rsidR="00810E0D" w:rsidRPr="00810E0D">
        <w:t xml:space="preserve">operated with </w:t>
      </w:r>
      <w:r w:rsidRPr="009D6A62">
        <w:t>minim</w:t>
      </w:r>
      <w:r>
        <w:t>al</w:t>
      </w:r>
      <w:r w:rsidRPr="009D6A62">
        <w:t xml:space="preserve"> disturbance or damage to fish, wildlife, vegetation, and the environment. </w:t>
      </w:r>
      <w:r>
        <w:t xml:space="preserve"> </w:t>
      </w:r>
      <w:r w:rsidR="00810E0D" w:rsidRPr="00810E0D">
        <w:t xml:space="preserve">Marsh buggy transit in sensitive habitat should be minimized by the </w:t>
      </w:r>
      <w:r w:rsidRPr="009D6A62">
        <w:t xml:space="preserve">use of </w:t>
      </w:r>
      <w:r>
        <w:t xml:space="preserve">appropriate </w:t>
      </w:r>
      <w:r w:rsidR="00363F79">
        <w:t xml:space="preserve">equipment </w:t>
      </w:r>
      <w:r w:rsidR="00363F79" w:rsidRPr="00810E0D">
        <w:t>(</w:t>
      </w:r>
      <w:r w:rsidR="00810E0D" w:rsidRPr="00810E0D">
        <w:t>such as airboats or sleds)</w:t>
      </w:r>
      <w:r w:rsidRPr="009D6A62">
        <w:t xml:space="preserve"> to shuttle HAZMAT debris to</w:t>
      </w:r>
      <w:r>
        <w:t xml:space="preserve"> </w:t>
      </w:r>
      <w:r w:rsidR="00810E0D" w:rsidRPr="00810E0D">
        <w:t xml:space="preserve">further </w:t>
      </w:r>
      <w:r w:rsidRPr="009D6A62">
        <w:t xml:space="preserve">reduce environmental impacts. </w:t>
      </w:r>
      <w:r>
        <w:t xml:space="preserve"> </w:t>
      </w:r>
      <w:r w:rsidRPr="009D6A62">
        <w:t>All other surface traffic should be by small boat, airboat, or hovercraft to the extent practicable.</w:t>
      </w:r>
    </w:p>
    <w:p w14:paraId="7FE58240" w14:textId="77777777" w:rsidR="00F47382" w:rsidRDefault="002608B8" w:rsidP="00D53ACD">
      <w:pPr>
        <w:pStyle w:val="List"/>
        <w:numPr>
          <w:ilvl w:val="0"/>
          <w:numId w:val="73"/>
        </w:numPr>
      </w:pPr>
      <w:r w:rsidRPr="009D6A62">
        <w:t>Appropriate coordination</w:t>
      </w:r>
      <w:r>
        <w:t xml:space="preserve"> with Trustees and local resource agency staff</w:t>
      </w:r>
      <w:r w:rsidDel="007D3B3D">
        <w:t xml:space="preserve"> </w:t>
      </w:r>
      <w:r w:rsidRPr="009D6A62">
        <w:t>is required to provide guidance to the emergency responders</w:t>
      </w:r>
      <w:r>
        <w:t xml:space="preserve"> </w:t>
      </w:r>
      <w:r w:rsidRPr="009D6A62">
        <w:t>relative to specific historic, habitat, and protected species concerns within operational areas.</w:t>
      </w:r>
      <w:r>
        <w:t xml:space="preserve">  </w:t>
      </w:r>
      <w:r w:rsidRPr="00DE7960">
        <w:t>Project supervisors must insure</w:t>
      </w:r>
      <w:r>
        <w:t xml:space="preserve"> </w:t>
      </w:r>
      <w:r w:rsidRPr="00DE7960">
        <w:t xml:space="preserve">that </w:t>
      </w:r>
      <w:r>
        <w:t>T</w:t>
      </w:r>
      <w:r w:rsidRPr="00DE7960">
        <w:t>rustee</w:t>
      </w:r>
      <w:r>
        <w:t xml:space="preserve"> and resource agency</w:t>
      </w:r>
      <w:r w:rsidRPr="00DE7960">
        <w:t xml:space="preserve"> consultations have</w:t>
      </w:r>
      <w:r>
        <w:t xml:space="preserve"> occurred.  In </w:t>
      </w:r>
      <w:r w:rsidRPr="00DE7960">
        <w:t>many cases, this consultation may be</w:t>
      </w:r>
      <w:r>
        <w:t xml:space="preserve"> </w:t>
      </w:r>
      <w:r w:rsidRPr="00DE7960">
        <w:t>conducted well in advance of the operation, making use of geo-spatial data analysis</w:t>
      </w:r>
      <w:r>
        <w:t>,</w:t>
      </w:r>
      <w:r w:rsidRPr="00DE7960">
        <w:t xml:space="preserve"> and previously collected field data on target locations, type, size</w:t>
      </w:r>
      <w:r>
        <w:t>,</w:t>
      </w:r>
      <w:r w:rsidRPr="00DE7960">
        <w:t xml:space="preserve"> and condition.  Other, more complex situatio</w:t>
      </w:r>
      <w:r>
        <w:t>ns may require on</w:t>
      </w:r>
      <w:r w:rsidRPr="00DE7960">
        <w:t>site consultation or site-specific plan approval.</w:t>
      </w:r>
    </w:p>
    <w:p w14:paraId="22C2C23E" w14:textId="77777777" w:rsidR="00F47382" w:rsidRDefault="002608B8" w:rsidP="00D53ACD">
      <w:pPr>
        <w:pStyle w:val="List"/>
        <w:numPr>
          <w:ilvl w:val="0"/>
          <w:numId w:val="73"/>
        </w:numPr>
      </w:pPr>
      <w:r w:rsidRPr="00D20BF9">
        <w:t>A</w:t>
      </w:r>
      <w:r>
        <w:t xml:space="preserve"> </w:t>
      </w:r>
      <w:r w:rsidRPr="00D20BF9">
        <w:t>ta</w:t>
      </w:r>
      <w:r>
        <w:t xml:space="preserve">ctical operations briefing, </w:t>
      </w:r>
      <w:r w:rsidRPr="00D20BF9">
        <w:t xml:space="preserve">including site-relevant </w:t>
      </w:r>
      <w:r>
        <w:t xml:space="preserve">environmental </w:t>
      </w:r>
      <w:r w:rsidRPr="00D20BF9">
        <w:t>and safety</w:t>
      </w:r>
      <w:r>
        <w:t xml:space="preserve"> </w:t>
      </w:r>
      <w:r w:rsidRPr="00D20BF9">
        <w:t xml:space="preserve">information, will be conducted before each day’s operation.  The morning brief will </w:t>
      </w:r>
      <w:r w:rsidR="00810E0D" w:rsidRPr="00810E0D">
        <w:t xml:space="preserve">emphasize </w:t>
      </w:r>
      <w:r w:rsidRPr="00D20BF9">
        <w:t>the project’s commitment to minimize environmental impact.   All personnel should be made aware of the conditions this document places on field operations.</w:t>
      </w:r>
    </w:p>
    <w:p w14:paraId="24A29B11" w14:textId="77777777" w:rsidR="00F47382" w:rsidRDefault="00810E0D" w:rsidP="00D53ACD">
      <w:pPr>
        <w:pStyle w:val="List"/>
        <w:numPr>
          <w:ilvl w:val="0"/>
          <w:numId w:val="73"/>
        </w:numPr>
      </w:pPr>
      <w:r w:rsidRPr="00810E0D">
        <w:t>The a</w:t>
      </w:r>
      <w:r w:rsidR="002608B8" w:rsidRPr="009D6A62">
        <w:t xml:space="preserve">ssessment of operational hazards </w:t>
      </w:r>
      <w:r w:rsidRPr="00810E0D">
        <w:t xml:space="preserve">must </w:t>
      </w:r>
      <w:r w:rsidR="002608B8" w:rsidRPr="009D6A62">
        <w:t>include</w:t>
      </w:r>
      <w:r w:rsidR="002608B8">
        <w:t xml:space="preserve"> </w:t>
      </w:r>
      <w:r w:rsidRPr="00810E0D">
        <w:t xml:space="preserve">an evaluation of </w:t>
      </w:r>
      <w:r w:rsidR="002608B8" w:rsidRPr="009D6A62">
        <w:t>possible surface and subsurface</w:t>
      </w:r>
      <w:r w:rsidR="002608B8">
        <w:t xml:space="preserve"> </w:t>
      </w:r>
      <w:r w:rsidR="002608B8" w:rsidRPr="009D6A62">
        <w:t>pipelines.</w:t>
      </w:r>
    </w:p>
    <w:p w14:paraId="0D23AD27" w14:textId="77777777" w:rsidR="00F47382" w:rsidRDefault="002608B8" w:rsidP="00D53ACD">
      <w:pPr>
        <w:tabs>
          <w:tab w:val="left" w:pos="1846"/>
        </w:tabs>
        <w:spacing w:after="120"/>
        <w:rPr>
          <w:rFonts w:ascii="Calibri" w:hAnsi="Calibri" w:cs="Calibri"/>
          <w:b/>
        </w:rPr>
      </w:pPr>
      <w:r w:rsidRPr="002A53C2">
        <w:rPr>
          <w:rFonts w:ascii="Calibri" w:hAnsi="Calibri" w:cs="Calibri"/>
          <w:b/>
        </w:rPr>
        <w:t>Documentation</w:t>
      </w:r>
      <w:r>
        <w:rPr>
          <w:rFonts w:ascii="Calibri" w:hAnsi="Calibri" w:cs="Calibri"/>
          <w:b/>
        </w:rPr>
        <w:tab/>
      </w:r>
    </w:p>
    <w:p w14:paraId="2CB659B5" w14:textId="77777777" w:rsidR="00F47382" w:rsidRDefault="002608B8" w:rsidP="00D53ACD">
      <w:pPr>
        <w:pStyle w:val="List"/>
        <w:numPr>
          <w:ilvl w:val="0"/>
          <w:numId w:val="74"/>
        </w:numPr>
      </w:pPr>
      <w:r w:rsidRPr="009367B7">
        <w:t xml:space="preserve">All container removal operations within sensitive coastal habitat that cannot be retrieved by nonintrusive methods (any method more intrusive than that of an airboat) will have a </w:t>
      </w:r>
      <w:r w:rsidRPr="009367B7">
        <w:lastRenderedPageBreak/>
        <w:t xml:space="preserve">completed a </w:t>
      </w:r>
      <w:r w:rsidR="00122D23" w:rsidRPr="00122D23">
        <w:rPr>
          <w:i/>
        </w:rPr>
        <w:t>(ESF-10 HAZMAT Container Recovery Best Practices Guidelines)</w:t>
      </w:r>
      <w:r w:rsidRPr="009367B7">
        <w:t xml:space="preserve"> </w:t>
      </w:r>
      <w:r w:rsidR="00122D23" w:rsidRPr="00122D23">
        <w:rPr>
          <w:i/>
        </w:rPr>
        <w:t>Texas Operations Check Sheet for Container Recovery in Sensitive Coastal Habitats</w:t>
      </w:r>
      <w:r w:rsidRPr="009367B7">
        <w:t>.</w:t>
      </w:r>
    </w:p>
    <w:p w14:paraId="6A9C327E" w14:textId="77777777" w:rsidR="00F47382" w:rsidRDefault="002608B8" w:rsidP="00D53ACD">
      <w:pPr>
        <w:pStyle w:val="List"/>
        <w:numPr>
          <w:ilvl w:val="0"/>
          <w:numId w:val="74"/>
        </w:numPr>
      </w:pPr>
      <w:r>
        <w:t>Orphan container recovery teams</w:t>
      </w:r>
      <w:r w:rsidRPr="009D6A62">
        <w:t xml:space="preserve"> shall document marsh buggy use for response and recovery of</w:t>
      </w:r>
      <w:r>
        <w:t xml:space="preserve"> </w:t>
      </w:r>
      <w:r w:rsidRPr="009D6A62">
        <w:t xml:space="preserve">HAZMAT containers </w:t>
      </w:r>
      <w:r w:rsidR="00810E0D">
        <w:t>by</w:t>
      </w:r>
      <w:r w:rsidR="00810E0D" w:rsidRPr="009D6A62">
        <w:t xml:space="preserve"> </w:t>
      </w:r>
      <w:r w:rsidRPr="009D6A62">
        <w:t>includ</w:t>
      </w:r>
      <w:r w:rsidR="00810E0D">
        <w:t>ing</w:t>
      </w:r>
      <w:r>
        <w:t xml:space="preserve"> </w:t>
      </w:r>
      <w:r w:rsidR="00810E0D" w:rsidRPr="00810E0D">
        <w:t xml:space="preserve">the </w:t>
      </w:r>
      <w:r w:rsidRPr="009D6A62">
        <w:t>date, location, and photographs of field activities.</w:t>
      </w:r>
      <w:r>
        <w:t xml:space="preserve">  Consult</w:t>
      </w:r>
      <w:r w:rsidRPr="002A53C2">
        <w:t xml:space="preserve"> the</w:t>
      </w:r>
      <w:r>
        <w:t xml:space="preserve"> </w:t>
      </w:r>
      <w:r w:rsidR="00122D23" w:rsidRPr="00122D23">
        <w:rPr>
          <w:i/>
        </w:rPr>
        <w:t>(ESF-10 HAZMAT Container Recovery Best Practices Guidelines) Documentation of Operations in Sensitive Coastal Habitats of Texas</w:t>
      </w:r>
      <w:r>
        <w:t xml:space="preserve"> </w:t>
      </w:r>
      <w:r w:rsidRPr="002A53C2">
        <w:t>for examples of proper and required documentation.</w:t>
      </w:r>
    </w:p>
    <w:p w14:paraId="0549FF64" w14:textId="77777777" w:rsidR="00F47382" w:rsidRDefault="002608B8" w:rsidP="00D53ACD">
      <w:pPr>
        <w:pStyle w:val="List"/>
        <w:numPr>
          <w:ilvl w:val="0"/>
          <w:numId w:val="74"/>
        </w:numPr>
      </w:pPr>
      <w:r w:rsidRPr="009D6A62">
        <w:t>The</w:t>
      </w:r>
      <w:r>
        <w:t xml:space="preserve"> information documented</w:t>
      </w:r>
      <w:r w:rsidRPr="009D6A62">
        <w:t xml:space="preserve"> will be provided, if requested, to State of </w:t>
      </w:r>
      <w:r>
        <w:t>Texas</w:t>
      </w:r>
      <w:r w:rsidRPr="009D6A62">
        <w:t xml:space="preserve"> and Federal agencies.</w:t>
      </w:r>
    </w:p>
    <w:p w14:paraId="02D75D39" w14:textId="77777777" w:rsidR="002608B8" w:rsidRPr="002A53C2" w:rsidRDefault="002608B8" w:rsidP="00D53ACD">
      <w:pPr>
        <w:spacing w:after="120"/>
        <w:rPr>
          <w:rFonts w:ascii="Calibri" w:hAnsi="Calibri" w:cs="Calibri"/>
          <w:b/>
        </w:rPr>
      </w:pPr>
      <w:r w:rsidRPr="002A53C2">
        <w:rPr>
          <w:rFonts w:ascii="Calibri" w:hAnsi="Calibri" w:cs="Calibri"/>
          <w:b/>
        </w:rPr>
        <w:t>Vehicles</w:t>
      </w:r>
    </w:p>
    <w:p w14:paraId="1B200889" w14:textId="77777777" w:rsidR="00F47382" w:rsidRDefault="002608B8" w:rsidP="00D53ACD">
      <w:pPr>
        <w:pStyle w:val="List"/>
        <w:numPr>
          <w:ilvl w:val="0"/>
          <w:numId w:val="75"/>
        </w:numPr>
      </w:pPr>
      <w:r w:rsidRPr="009D6A62">
        <w:t>Wheeled and tracked vehicles will be used only when equipment</w:t>
      </w:r>
      <w:r>
        <w:t xml:space="preserve"> </w:t>
      </w:r>
      <w:r w:rsidR="00810E0D" w:rsidRPr="00810E0D">
        <w:t xml:space="preserve">with a smaller environmental footprint </w:t>
      </w:r>
      <w:r w:rsidRPr="009D6A62">
        <w:t>cannot perform the task.</w:t>
      </w:r>
    </w:p>
    <w:p w14:paraId="36F4256C" w14:textId="77777777" w:rsidR="00F47382" w:rsidRDefault="002608B8" w:rsidP="00D53ACD">
      <w:pPr>
        <w:pStyle w:val="List"/>
        <w:numPr>
          <w:ilvl w:val="0"/>
          <w:numId w:val="75"/>
        </w:numPr>
      </w:pPr>
      <w:r>
        <w:t>Use Airboats i</w:t>
      </w:r>
      <w:r w:rsidRPr="009D6A62">
        <w:t>n areas where the marsh is already stressed and</w:t>
      </w:r>
      <w:r>
        <w:t>/</w:t>
      </w:r>
      <w:r w:rsidRPr="009D6A62">
        <w:t>or beginning to break up, and in most salt</w:t>
      </w:r>
      <w:r>
        <w:t xml:space="preserve"> </w:t>
      </w:r>
      <w:r w:rsidRPr="00EE581E">
        <w:t>marsh, when</w:t>
      </w:r>
      <w:r w:rsidR="00810E0D">
        <w:t xml:space="preserve"> the </w:t>
      </w:r>
      <w:r w:rsidRPr="00EE581E">
        <w:t>water level</w:t>
      </w:r>
      <w:r w:rsidR="00810E0D" w:rsidRPr="00810E0D">
        <w:t xml:space="preserve"> is adequate</w:t>
      </w:r>
      <w:r w:rsidRPr="00EE581E">
        <w:t>.</w:t>
      </w:r>
      <w:r>
        <w:t xml:space="preserve">  </w:t>
      </w:r>
      <w:r w:rsidR="00810E0D" w:rsidRPr="00810E0D">
        <w:t xml:space="preserve"> Airboats must not use lubricants on their exterior to access more restrictive areas.</w:t>
      </w:r>
    </w:p>
    <w:p w14:paraId="4F4C6CCF" w14:textId="77777777" w:rsidR="00F47382" w:rsidRDefault="002608B8" w:rsidP="00D53ACD">
      <w:pPr>
        <w:pStyle w:val="List"/>
        <w:numPr>
          <w:ilvl w:val="0"/>
          <w:numId w:val="75"/>
        </w:numPr>
      </w:pPr>
      <w:r w:rsidRPr="007D3B3D">
        <w:t>Keep loading to a minimum to reduce ground pressure and minimize the numbers of vehicles</w:t>
      </w:r>
      <w:r>
        <w:t xml:space="preserve"> used.</w:t>
      </w:r>
    </w:p>
    <w:p w14:paraId="41F73377" w14:textId="77777777" w:rsidR="002608B8" w:rsidRPr="007D3B3D" w:rsidRDefault="002608B8" w:rsidP="00D53ACD">
      <w:pPr>
        <w:spacing w:after="120"/>
        <w:rPr>
          <w:rFonts w:ascii="Calibri" w:hAnsi="Calibri" w:cs="Calibri"/>
          <w:b/>
        </w:rPr>
      </w:pPr>
      <w:r>
        <w:rPr>
          <w:rFonts w:ascii="Calibri" w:hAnsi="Calibri" w:cs="Calibri"/>
          <w:b/>
        </w:rPr>
        <w:t>Operations</w:t>
      </w:r>
    </w:p>
    <w:p w14:paraId="437E3625" w14:textId="77777777" w:rsidR="00F47382" w:rsidRDefault="002608B8" w:rsidP="00D53ACD">
      <w:pPr>
        <w:pStyle w:val="List"/>
        <w:numPr>
          <w:ilvl w:val="0"/>
          <w:numId w:val="76"/>
        </w:numPr>
      </w:pPr>
      <w:r>
        <w:t>Only experienced operators will be used.</w:t>
      </w:r>
    </w:p>
    <w:p w14:paraId="5BF00215" w14:textId="77777777" w:rsidR="00F47382" w:rsidRDefault="002608B8" w:rsidP="00D53ACD">
      <w:pPr>
        <w:pStyle w:val="List"/>
        <w:numPr>
          <w:ilvl w:val="0"/>
          <w:numId w:val="76"/>
        </w:numPr>
      </w:pPr>
      <w:r>
        <w:t xml:space="preserve">Minimize travel </w:t>
      </w:r>
      <w:r w:rsidR="00810E0D" w:rsidRPr="00810E0D">
        <w:t xml:space="preserve">in sensitive habitat through the use of </w:t>
      </w:r>
      <w:r>
        <w:t>detailed daily and strategic operational planning.</w:t>
      </w:r>
    </w:p>
    <w:p w14:paraId="218CB4E6" w14:textId="77777777" w:rsidR="00F47382" w:rsidRDefault="002608B8" w:rsidP="00D53ACD">
      <w:pPr>
        <w:pStyle w:val="List"/>
        <w:numPr>
          <w:ilvl w:val="0"/>
          <w:numId w:val="76"/>
        </w:numPr>
      </w:pPr>
      <w:r>
        <w:t>Access routes shall be planned to have minimal impac</w:t>
      </w:r>
      <w:r w:rsidRPr="00C546C3">
        <w:t xml:space="preserve">t to </w:t>
      </w:r>
      <w:r>
        <w:t>marshe</w:t>
      </w:r>
      <w:r w:rsidRPr="00C546C3">
        <w:t xml:space="preserve">s.  Open water, dikes, existing roads and trails, and previously disturbed areas such as spoil disposal areas should be used to minimize environmental impact.  </w:t>
      </w:r>
      <w:r w:rsidR="00810E0D" w:rsidRPr="00810E0D">
        <w:t xml:space="preserve">Transit </w:t>
      </w:r>
      <w:r w:rsidRPr="00C546C3">
        <w:t>of undisturbed marsh will be minimized.</w:t>
      </w:r>
    </w:p>
    <w:p w14:paraId="2E04AA28" w14:textId="77777777" w:rsidR="00F47382" w:rsidRDefault="002608B8" w:rsidP="00D53ACD">
      <w:pPr>
        <w:pStyle w:val="List"/>
        <w:numPr>
          <w:ilvl w:val="0"/>
          <w:numId w:val="76"/>
        </w:numPr>
      </w:pPr>
      <w:r w:rsidRPr="00C546C3">
        <w:t>The straightest route usually is not the least damaging route – project supervisors will plan accordingly.</w:t>
      </w:r>
    </w:p>
    <w:p w14:paraId="040088C4" w14:textId="77777777" w:rsidR="00F47382" w:rsidRDefault="002608B8" w:rsidP="00D53ACD">
      <w:pPr>
        <w:pStyle w:val="List"/>
        <w:numPr>
          <w:ilvl w:val="0"/>
          <w:numId w:val="76"/>
        </w:numPr>
      </w:pPr>
      <w:r w:rsidRPr="00C546C3">
        <w:t>Do not re-use previously made tracks</w:t>
      </w:r>
      <w:r w:rsidRPr="00756AC7">
        <w:t xml:space="preserve"> </w:t>
      </w:r>
      <w:r w:rsidR="00810E0D" w:rsidRPr="00810E0D">
        <w:t xml:space="preserve">unless required by specific guidance, as this may </w:t>
      </w:r>
      <w:r w:rsidRPr="00C546C3">
        <w:t>creat</w:t>
      </w:r>
      <w:r w:rsidR="00810E0D">
        <w:t>e</w:t>
      </w:r>
      <w:r>
        <w:t xml:space="preserve"> permanent</w:t>
      </w:r>
      <w:r w:rsidRPr="00C546C3">
        <w:t xml:space="preserve"> ruts or channels.  No roaming or cross country travel is permitted.</w:t>
      </w:r>
    </w:p>
    <w:p w14:paraId="238B7E94" w14:textId="77777777" w:rsidR="00F47382" w:rsidRDefault="002608B8" w:rsidP="00D53ACD">
      <w:pPr>
        <w:pStyle w:val="List"/>
        <w:numPr>
          <w:ilvl w:val="0"/>
          <w:numId w:val="76"/>
        </w:numPr>
      </w:pPr>
      <w:r w:rsidRPr="00C546C3">
        <w:t xml:space="preserve">Access routes and work areas should be clearly defined or marked so that operators know exactly where they are permitted to go (see item </w:t>
      </w:r>
      <w:r>
        <w:t>3</w:t>
      </w:r>
      <w:r w:rsidRPr="00C546C3">
        <w:t xml:space="preserve"> under Planning).</w:t>
      </w:r>
    </w:p>
    <w:p w14:paraId="3983B029" w14:textId="77777777" w:rsidR="00F47382" w:rsidRDefault="002608B8" w:rsidP="00D53ACD">
      <w:pPr>
        <w:pStyle w:val="List"/>
        <w:numPr>
          <w:ilvl w:val="0"/>
          <w:numId w:val="76"/>
        </w:numPr>
      </w:pPr>
      <w:r w:rsidRPr="00C546C3">
        <w:t>Reduce turning maneuvers. Where available, use open water or other</w:t>
      </w:r>
      <w:r w:rsidR="00810E0D">
        <w:t xml:space="preserve"> </w:t>
      </w:r>
      <w:r w:rsidR="00810E0D" w:rsidRPr="00810E0D">
        <w:t xml:space="preserve">non-vegetated habitat </w:t>
      </w:r>
      <w:r w:rsidRPr="00C546C3">
        <w:t>for turns. Do not lock a track to turn equipment.</w:t>
      </w:r>
    </w:p>
    <w:p w14:paraId="0C09D7CF" w14:textId="77777777" w:rsidR="00F47382" w:rsidRDefault="002608B8" w:rsidP="00D53ACD">
      <w:pPr>
        <w:pStyle w:val="List"/>
        <w:numPr>
          <w:ilvl w:val="0"/>
          <w:numId w:val="76"/>
        </w:numPr>
      </w:pPr>
      <w:r w:rsidRPr="00C546C3">
        <w:t>Avoid breaking the soil/vegetation surface.</w:t>
      </w:r>
    </w:p>
    <w:p w14:paraId="70A8DB8A" w14:textId="77777777" w:rsidR="00F47382" w:rsidRDefault="002608B8" w:rsidP="00D53ACD">
      <w:pPr>
        <w:pStyle w:val="List"/>
        <w:numPr>
          <w:ilvl w:val="0"/>
          <w:numId w:val="76"/>
        </w:numPr>
      </w:pPr>
      <w:r w:rsidRPr="00C546C3">
        <w:lastRenderedPageBreak/>
        <w:t>Stay out of floating marsh.</w:t>
      </w:r>
    </w:p>
    <w:p w14:paraId="18FB37F1" w14:textId="77777777" w:rsidR="00F47382" w:rsidRDefault="002608B8" w:rsidP="00D53ACD">
      <w:pPr>
        <w:pStyle w:val="List"/>
        <w:numPr>
          <w:ilvl w:val="0"/>
          <w:numId w:val="76"/>
        </w:numPr>
      </w:pPr>
      <w:r w:rsidRPr="00C546C3">
        <w:t>Marsh buggy operations should avoid any oyster reef or bed, including state-owned natural reefs.</w:t>
      </w:r>
    </w:p>
    <w:p w14:paraId="789DE74C" w14:textId="77777777" w:rsidR="00F47382" w:rsidRDefault="002608B8" w:rsidP="00D53ACD">
      <w:pPr>
        <w:pStyle w:val="List"/>
        <w:numPr>
          <w:ilvl w:val="0"/>
          <w:numId w:val="76"/>
        </w:numPr>
      </w:pPr>
      <w:r w:rsidRPr="00C546C3">
        <w:t xml:space="preserve">Killing or harassing wildlife or damaging or molesting nests, dens, or bird rookeries is </w:t>
      </w:r>
      <w:r w:rsidR="00525C47" w:rsidRPr="00525C47">
        <w:t xml:space="preserve">strictly </w:t>
      </w:r>
      <w:r w:rsidRPr="00C546C3">
        <w:t>prohibited.</w:t>
      </w:r>
    </w:p>
    <w:p w14:paraId="5CBF4B24" w14:textId="77777777" w:rsidR="00F47382" w:rsidRDefault="002608B8" w:rsidP="00D53ACD">
      <w:pPr>
        <w:pStyle w:val="List"/>
        <w:numPr>
          <w:ilvl w:val="0"/>
          <w:numId w:val="76"/>
        </w:numPr>
      </w:pPr>
      <w:r w:rsidRPr="00C546C3">
        <w:t>Sensitive sites (archaeological, historical, pipelines, water control structures, etc.) must be avoided unless</w:t>
      </w:r>
      <w:r w:rsidR="00525C47">
        <w:t xml:space="preserve"> </w:t>
      </w:r>
      <w:r w:rsidR="00525C47" w:rsidRPr="00525C47">
        <w:t xml:space="preserve">specific </w:t>
      </w:r>
      <w:r w:rsidRPr="00C546C3">
        <w:t>authoriz</w:t>
      </w:r>
      <w:r w:rsidR="00525C47" w:rsidRPr="00525C47">
        <w:t>ation has been granted</w:t>
      </w:r>
      <w:r w:rsidRPr="00C546C3">
        <w:t>.</w:t>
      </w:r>
    </w:p>
    <w:p w14:paraId="31B279B9" w14:textId="77777777" w:rsidR="00F47382" w:rsidRDefault="002608B8" w:rsidP="00D53ACD">
      <w:pPr>
        <w:pStyle w:val="List"/>
        <w:numPr>
          <w:ilvl w:val="0"/>
          <w:numId w:val="76"/>
        </w:numPr>
      </w:pPr>
      <w:r w:rsidRPr="00C546C3">
        <w:t>Bank and shoreline crossings at canals, natural water bodies and ditches must be minimized.</w:t>
      </w:r>
    </w:p>
    <w:p w14:paraId="26F47949" w14:textId="77777777" w:rsidR="00F47382" w:rsidRDefault="002608B8" w:rsidP="00D53ACD">
      <w:pPr>
        <w:pStyle w:val="List"/>
        <w:numPr>
          <w:ilvl w:val="0"/>
          <w:numId w:val="76"/>
        </w:numPr>
      </w:pPr>
      <w:r w:rsidRPr="00C546C3">
        <w:t>Avoid creating ruts or channels.</w:t>
      </w:r>
    </w:p>
    <w:p w14:paraId="0BDDBF83" w14:textId="77777777" w:rsidR="00F47382" w:rsidRDefault="00525C47" w:rsidP="00D53ACD">
      <w:pPr>
        <w:pStyle w:val="List"/>
        <w:numPr>
          <w:ilvl w:val="0"/>
          <w:numId w:val="76"/>
        </w:numPr>
      </w:pPr>
      <w:r w:rsidRPr="00525C47">
        <w:t>Plan operations ahead of time to m</w:t>
      </w:r>
      <w:r w:rsidR="002608B8" w:rsidRPr="00C546C3">
        <w:t>ake the minimum number of passes. Access the site via the least damaging route, make one trip, and remove the equipment at the other end via the least damaging route.</w:t>
      </w:r>
    </w:p>
    <w:p w14:paraId="5508BDD6" w14:textId="77777777" w:rsidR="00F47382" w:rsidRDefault="002608B8" w:rsidP="00D53ACD">
      <w:pPr>
        <w:pStyle w:val="List"/>
        <w:numPr>
          <w:ilvl w:val="0"/>
          <w:numId w:val="76"/>
        </w:numPr>
      </w:pPr>
      <w:r w:rsidRPr="00C546C3">
        <w:t>Do not return equipment across the marsh for frivolous reasons, such as lunch, supplies, etc.  Resupply via small boat, airboat or helicopter if possible.</w:t>
      </w:r>
    </w:p>
    <w:p w14:paraId="4B678BE4" w14:textId="77777777" w:rsidR="00F47382" w:rsidRDefault="002608B8" w:rsidP="00D53ACD">
      <w:pPr>
        <w:pStyle w:val="List"/>
        <w:numPr>
          <w:ilvl w:val="0"/>
          <w:numId w:val="76"/>
        </w:numPr>
      </w:pPr>
      <w:r w:rsidRPr="00C546C3">
        <w:t>Leave tracked or wheeled vehicles in the field overnight, using airborne or water transportation for personnel changes.</w:t>
      </w:r>
    </w:p>
    <w:p w14:paraId="5E6E78CD" w14:textId="77777777" w:rsidR="00F47382" w:rsidRDefault="002608B8" w:rsidP="00D53ACD">
      <w:pPr>
        <w:pStyle w:val="List"/>
        <w:numPr>
          <w:ilvl w:val="0"/>
          <w:numId w:val="76"/>
        </w:numPr>
      </w:pPr>
      <w:r w:rsidRPr="00C546C3">
        <w:t>Lubricate tracks with biodegradable lubricants only.</w:t>
      </w:r>
    </w:p>
    <w:p w14:paraId="4F1D3B8B" w14:textId="77777777" w:rsidR="00F47382" w:rsidRDefault="002608B8" w:rsidP="00D53ACD">
      <w:pPr>
        <w:pStyle w:val="List"/>
        <w:numPr>
          <w:ilvl w:val="0"/>
          <w:numId w:val="76"/>
        </w:numPr>
      </w:pPr>
      <w:r w:rsidRPr="00C546C3">
        <w:t>Minimize maintenance performed in the field.</w:t>
      </w:r>
    </w:p>
    <w:p w14:paraId="2F8232FE" w14:textId="77777777" w:rsidR="00F47382" w:rsidRDefault="002608B8" w:rsidP="00D53ACD">
      <w:pPr>
        <w:pStyle w:val="List"/>
        <w:numPr>
          <w:ilvl w:val="0"/>
          <w:numId w:val="76"/>
        </w:numPr>
      </w:pPr>
      <w:r w:rsidRPr="00C546C3">
        <w:t>Keep daily logs of activities.</w:t>
      </w:r>
    </w:p>
    <w:p w14:paraId="30EAF88A" w14:textId="77777777" w:rsidR="00F47382" w:rsidRDefault="002608B8" w:rsidP="00D53ACD">
      <w:pPr>
        <w:pStyle w:val="List"/>
        <w:numPr>
          <w:ilvl w:val="0"/>
          <w:numId w:val="76"/>
        </w:numPr>
      </w:pPr>
      <w:r w:rsidRPr="00C546C3">
        <w:t>Litter, trash and debris shall be carried out daily.</w:t>
      </w:r>
    </w:p>
    <w:p w14:paraId="414D9DCD" w14:textId="77777777" w:rsidR="002608B8" w:rsidRPr="002A53C2" w:rsidRDefault="002608B8" w:rsidP="00D53ACD">
      <w:pPr>
        <w:spacing w:after="120"/>
        <w:rPr>
          <w:rFonts w:ascii="Calibri" w:hAnsi="Calibri" w:cs="Calibri"/>
          <w:b/>
        </w:rPr>
      </w:pPr>
      <w:r w:rsidRPr="002A53C2">
        <w:rPr>
          <w:rFonts w:ascii="Calibri" w:hAnsi="Calibri" w:cs="Calibri"/>
          <w:b/>
        </w:rPr>
        <w:t>Fuel and Oil Spills</w:t>
      </w:r>
    </w:p>
    <w:p w14:paraId="59AB88E1" w14:textId="77777777" w:rsidR="00F47382" w:rsidRDefault="002608B8" w:rsidP="00D53ACD">
      <w:pPr>
        <w:pStyle w:val="List"/>
        <w:numPr>
          <w:ilvl w:val="0"/>
          <w:numId w:val="77"/>
        </w:numPr>
      </w:pPr>
      <w:r w:rsidRPr="009D6A62">
        <w:t>Operators must be familiar with spill cleanup and reporting requirements.</w:t>
      </w:r>
    </w:p>
    <w:p w14:paraId="24AEFD8D" w14:textId="77777777" w:rsidR="00F47382" w:rsidRDefault="002608B8" w:rsidP="00D53ACD">
      <w:pPr>
        <w:pStyle w:val="List"/>
        <w:numPr>
          <w:ilvl w:val="0"/>
          <w:numId w:val="77"/>
        </w:numPr>
      </w:pPr>
      <w:r w:rsidRPr="009D6A62">
        <w:t>Plan efficient refueling of vehicles daily to minimize travel and the chances of spills.</w:t>
      </w:r>
    </w:p>
    <w:p w14:paraId="6841CD95" w14:textId="77777777" w:rsidR="00F47382" w:rsidRDefault="002608B8" w:rsidP="00D53ACD">
      <w:pPr>
        <w:pStyle w:val="List"/>
        <w:numPr>
          <w:ilvl w:val="0"/>
          <w:numId w:val="77"/>
        </w:numPr>
      </w:pPr>
      <w:r w:rsidRPr="009D6A62">
        <w:t>Periodically check for leaks under all operating vehicles and repair leaks immediately.</w:t>
      </w:r>
    </w:p>
    <w:p w14:paraId="3F78B248" w14:textId="77777777" w:rsidR="002608B8" w:rsidRPr="00F37D6B" w:rsidRDefault="002608B8" w:rsidP="00D53ACD">
      <w:pPr>
        <w:spacing w:after="120"/>
        <w:rPr>
          <w:rFonts w:ascii="Calibri" w:hAnsi="Calibri" w:cs="Calibri"/>
          <w:b/>
        </w:rPr>
      </w:pPr>
      <w:r w:rsidRPr="00F37D6B">
        <w:rPr>
          <w:rFonts w:ascii="Calibri" w:hAnsi="Calibri" w:cs="Calibri"/>
          <w:b/>
        </w:rPr>
        <w:t>Oversight</w:t>
      </w:r>
    </w:p>
    <w:p w14:paraId="145C563E" w14:textId="77777777" w:rsidR="00F47382" w:rsidRDefault="002608B8" w:rsidP="008C7E6C">
      <w:pPr>
        <w:pStyle w:val="List"/>
        <w:numPr>
          <w:ilvl w:val="0"/>
          <w:numId w:val="91"/>
        </w:numPr>
      </w:pPr>
      <w:r w:rsidRPr="00F37D6B">
        <w:t>The U</w:t>
      </w:r>
      <w:r>
        <w:t>.</w:t>
      </w:r>
      <w:r w:rsidRPr="00F37D6B">
        <w:t>S</w:t>
      </w:r>
      <w:r>
        <w:t>.</w:t>
      </w:r>
      <w:r w:rsidRPr="00F37D6B">
        <w:t xml:space="preserve"> Environmental Protection Agency will be the overall supervisor for all removal</w:t>
      </w:r>
      <w:r>
        <w:t xml:space="preserve"> </w:t>
      </w:r>
      <w:r w:rsidRPr="00F37D6B">
        <w:t xml:space="preserve">operations under </w:t>
      </w:r>
      <w:r w:rsidRPr="009E5086">
        <w:t>Federal Emergency Management Agency (FEMA) Emergency Support Function (ESF)-10</w:t>
      </w:r>
      <w:r>
        <w:t xml:space="preserve"> </w:t>
      </w:r>
      <w:r w:rsidRPr="00F37D6B">
        <w:t>mission assignments.</w:t>
      </w:r>
    </w:p>
    <w:p w14:paraId="35653315" w14:textId="77777777" w:rsidR="008C7E6C" w:rsidRDefault="002608B8" w:rsidP="008C7E6C">
      <w:pPr>
        <w:pStyle w:val="List"/>
      </w:pPr>
      <w:r w:rsidRPr="00F37D6B">
        <w:t>Where  appropriate,  professional  oversight  may  be  sought  and  used  in  the  form  of</w:t>
      </w:r>
      <w:r>
        <w:t xml:space="preserve"> </w:t>
      </w:r>
      <w:r w:rsidRPr="00F37D6B">
        <w:t>consultants and other qualified individuals</w:t>
      </w:r>
      <w:r>
        <w:t>.</w:t>
      </w:r>
    </w:p>
    <w:p w14:paraId="06658D11" w14:textId="77777777" w:rsidR="002608B8" w:rsidRDefault="002608B8" w:rsidP="00D53ACD">
      <w:pPr>
        <w:pStyle w:val="List"/>
        <w:sectPr w:rsidR="002608B8" w:rsidSect="00D53ACD">
          <w:headerReference w:type="default" r:id="rId20"/>
          <w:pgSz w:w="12240" w:h="15840" w:code="1"/>
          <w:pgMar w:top="720" w:right="1440" w:bottom="720" w:left="1440" w:header="720" w:footer="720" w:gutter="0"/>
          <w:cols w:space="720"/>
          <w:docGrid w:linePitch="360"/>
        </w:sectPr>
      </w:pPr>
      <w:r w:rsidRPr="009E5086">
        <w:lastRenderedPageBreak/>
        <w:t xml:space="preserve">In all marsh recovery operations under the ESF-10 mission assignment, staff from a qualified state or federal resource management or Trustee agency </w:t>
      </w:r>
      <w:r>
        <w:t>may</w:t>
      </w:r>
      <w:r w:rsidRPr="009E5086">
        <w:t xml:space="preserve"> be present and provide direction, where appropriate.  Qualified personnel may include staff from one of the Trustee agencies – </w:t>
      </w:r>
      <w:r>
        <w:t xml:space="preserve">including </w:t>
      </w:r>
      <w:r w:rsidRPr="009E5086">
        <w:t>the Texas General Land Office (GLO), the Texas Parks and Wildlife Department (TPWD), the Texas Commission on Environmental Quality (TCEQ)</w:t>
      </w:r>
      <w:r>
        <w:t xml:space="preserve">, the Department of the Interior, and the </w:t>
      </w:r>
      <w:r w:rsidRPr="009E5086">
        <w:t xml:space="preserve">National Oceanic </w:t>
      </w:r>
      <w:r>
        <w:t>and</w:t>
      </w:r>
      <w:r w:rsidRPr="009E5086">
        <w:t xml:space="preserve"> Atmospheric Administration</w:t>
      </w:r>
      <w:r>
        <w:t xml:space="preserve"> (NOAA)</w:t>
      </w:r>
      <w:r w:rsidRPr="009E5086">
        <w:t xml:space="preserve"> – or from one of the resource </w:t>
      </w:r>
      <w:r>
        <w:t xml:space="preserve">management agencies </w:t>
      </w:r>
      <w:r w:rsidRPr="009E5086">
        <w:t>–</w:t>
      </w:r>
      <w:r>
        <w:t xml:space="preserve"> including the </w:t>
      </w:r>
      <w:r w:rsidRPr="009E5086">
        <w:t>U</w:t>
      </w:r>
      <w:r>
        <w:t>.</w:t>
      </w:r>
      <w:r w:rsidRPr="009E5086">
        <w:t>S Fish and Wildlife Service</w:t>
      </w:r>
      <w:r>
        <w:t>, the National Park Service, NOAA,</w:t>
      </w:r>
      <w:r w:rsidRPr="009E5086">
        <w:t xml:space="preserve"> the U.S. Army Corps of Engineers,</w:t>
      </w:r>
      <w:r>
        <w:t xml:space="preserve"> and TPWD.</w:t>
      </w:r>
    </w:p>
    <w:p w14:paraId="00E16FE4" w14:textId="77777777" w:rsidR="00F47382" w:rsidRDefault="00122D23" w:rsidP="00924DAD">
      <w:pPr>
        <w:pStyle w:val="attachmentheader"/>
      </w:pPr>
      <w:r w:rsidRPr="00122D23">
        <w:lastRenderedPageBreak/>
        <w:t>Attachment D</w:t>
      </w:r>
    </w:p>
    <w:p w14:paraId="638E1F78" w14:textId="77777777" w:rsidR="009937CA" w:rsidRDefault="00122D23" w:rsidP="00924DAD">
      <w:pPr>
        <w:pStyle w:val="attachmentheader"/>
        <w:sectPr w:rsidR="009937CA" w:rsidSect="00D53ACD">
          <w:headerReference w:type="default" r:id="rId21"/>
          <w:pgSz w:w="12240" w:h="15840" w:code="1"/>
          <w:pgMar w:top="720" w:right="1440" w:bottom="720" w:left="1440" w:header="6624" w:footer="720" w:gutter="0"/>
          <w:cols w:space="720"/>
          <w:docGrid w:linePitch="360"/>
        </w:sectPr>
      </w:pPr>
      <w:r w:rsidRPr="00122D23">
        <w:t>Debris Fields and Wrack Lines in Sensitive Coastal Habitats</w:t>
      </w:r>
    </w:p>
    <w:p w14:paraId="5E5A2DC9" w14:textId="77777777" w:rsidR="00F47382" w:rsidRDefault="00F47382" w:rsidP="002F24BA">
      <w:pPr>
        <w:spacing w:after="120"/>
        <w:rPr>
          <w:rFonts w:cs="Calibri"/>
          <w:b/>
          <w:sz w:val="20"/>
        </w:rPr>
      </w:pPr>
      <w:r>
        <w:rPr>
          <w:noProof/>
        </w:rPr>
        <w:lastRenderedPageBreak/>
        <w:drawing>
          <wp:anchor distT="0" distB="0" distL="114300" distR="114300" simplePos="0" relativeHeight="251659264" behindDoc="0" locked="0" layoutInCell="1" allowOverlap="1" wp14:anchorId="44E1D12A" wp14:editId="26220968">
            <wp:simplePos x="0" y="0"/>
            <wp:positionH relativeFrom="margin">
              <wp:posOffset>12065</wp:posOffset>
            </wp:positionH>
            <wp:positionV relativeFrom="margin">
              <wp:posOffset>-140970</wp:posOffset>
            </wp:positionV>
            <wp:extent cx="3415665" cy="2273935"/>
            <wp:effectExtent l="19050" t="0" r="0" b="0"/>
            <wp:wrapSquare wrapText="bothSides"/>
            <wp:docPr id="2" name="Picture 3" descr="Description: FEMA Goat Island Debris39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FEMA Goat Island Debris39011.jpg"/>
                    <pic:cNvPicPr>
                      <a:picLocks noChangeAspect="1" noChangeArrowheads="1"/>
                    </pic:cNvPicPr>
                  </pic:nvPicPr>
                  <pic:blipFill>
                    <a:blip r:embed="rId22"/>
                    <a:srcRect/>
                    <a:stretch>
                      <a:fillRect/>
                    </a:stretch>
                  </pic:blipFill>
                  <pic:spPr bwMode="auto">
                    <a:xfrm>
                      <a:off x="0" y="0"/>
                      <a:ext cx="3415665" cy="2273935"/>
                    </a:xfrm>
                    <a:prstGeom prst="rect">
                      <a:avLst/>
                    </a:prstGeom>
                    <a:noFill/>
                    <a:ln w="9525">
                      <a:noFill/>
                      <a:miter lim="800000"/>
                      <a:headEnd/>
                      <a:tailEnd/>
                    </a:ln>
                  </pic:spPr>
                </pic:pic>
              </a:graphicData>
            </a:graphic>
          </wp:anchor>
        </w:drawing>
      </w:r>
    </w:p>
    <w:p w14:paraId="449B729A" w14:textId="77777777" w:rsidR="00F47382" w:rsidRDefault="00F47382" w:rsidP="002F24BA">
      <w:pPr>
        <w:spacing w:after="120"/>
        <w:rPr>
          <w:rFonts w:cs="Calibri"/>
          <w:b/>
          <w:sz w:val="20"/>
        </w:rPr>
      </w:pPr>
    </w:p>
    <w:p w14:paraId="1A885E15" w14:textId="77777777" w:rsidR="00F47382" w:rsidRDefault="00F47382" w:rsidP="002F24BA">
      <w:pPr>
        <w:spacing w:after="120"/>
        <w:rPr>
          <w:rFonts w:cs="Calibri"/>
          <w:b/>
          <w:sz w:val="20"/>
        </w:rPr>
      </w:pPr>
    </w:p>
    <w:p w14:paraId="7C8E00D3" w14:textId="77777777" w:rsidR="00F47382" w:rsidRDefault="00F47382" w:rsidP="002F24BA">
      <w:pPr>
        <w:spacing w:after="120"/>
        <w:rPr>
          <w:rFonts w:cs="Calibri"/>
          <w:b/>
          <w:sz w:val="20"/>
        </w:rPr>
      </w:pPr>
    </w:p>
    <w:p w14:paraId="6EC29D81" w14:textId="77777777" w:rsidR="00F47382" w:rsidRDefault="00F47382" w:rsidP="002F24BA">
      <w:pPr>
        <w:spacing w:after="120"/>
        <w:rPr>
          <w:rFonts w:cs="Calibri"/>
          <w:b/>
          <w:sz w:val="20"/>
        </w:rPr>
      </w:pPr>
    </w:p>
    <w:p w14:paraId="3B214BA2" w14:textId="77777777" w:rsidR="00F47382" w:rsidRDefault="009937CA" w:rsidP="002F24BA">
      <w:pPr>
        <w:spacing w:after="120"/>
        <w:rPr>
          <w:rFonts w:cs="Calibri"/>
          <w:b/>
          <w:sz w:val="20"/>
        </w:rPr>
      </w:pPr>
      <w:r>
        <w:rPr>
          <w:rFonts w:cs="Calibri"/>
          <w:b/>
          <w:sz w:val="20"/>
        </w:rPr>
        <w:t>Credit:  Federal Emergency Management Agency</w:t>
      </w:r>
    </w:p>
    <w:p w14:paraId="075F63BE" w14:textId="77777777" w:rsidR="009937CA" w:rsidRDefault="009937CA" w:rsidP="002F24BA">
      <w:pPr>
        <w:spacing w:before="240"/>
        <w:rPr>
          <w:rFonts w:cs="Calibri"/>
        </w:rPr>
      </w:pPr>
    </w:p>
    <w:p w14:paraId="718213FC" w14:textId="77777777" w:rsidR="00D53ACD" w:rsidRPr="002F24BA" w:rsidRDefault="00D53ACD" w:rsidP="002F24BA">
      <w:pPr>
        <w:spacing w:after="0"/>
        <w:rPr>
          <w:rFonts w:cs="Calibri"/>
          <w:sz w:val="12"/>
        </w:rPr>
      </w:pPr>
    </w:p>
    <w:p w14:paraId="2645B1F2" w14:textId="77777777" w:rsidR="009937CA" w:rsidRPr="00F71026" w:rsidRDefault="009937CA" w:rsidP="002F24BA">
      <w:pPr>
        <w:rPr>
          <w:rFonts w:cs="Calibri"/>
        </w:rPr>
      </w:pPr>
      <w:r w:rsidRPr="00F71026">
        <w:rPr>
          <w:rFonts w:cs="Calibri"/>
        </w:rPr>
        <w:t>Hurricanes and tropical storms often leave behind large debris fields and wrack lines along the coast.  These post-storm features are</w:t>
      </w:r>
      <w:r>
        <w:rPr>
          <w:rFonts w:cs="Calibri"/>
        </w:rPr>
        <w:t xml:space="preserve"> </w:t>
      </w:r>
      <w:r w:rsidR="008C7E6C" w:rsidRPr="008C7E6C">
        <w:rPr>
          <w:rFonts w:cs="Calibri"/>
        </w:rPr>
        <w:t xml:space="preserve">typically </w:t>
      </w:r>
      <w:r w:rsidRPr="00F71026">
        <w:rPr>
          <w:rFonts w:cs="Calibri"/>
        </w:rPr>
        <w:t>dominated by vegetative matter, sods of displaced marsh, debris from structures destroyed by the storm, as well as containers washed up from facilities. Many of the commercial grade containers contain hazardous chemicals and petroleum products and are considered a public health and environmental threat.  Debris fields and wrack lines may overlay sensitive coastal and upland habitat.  While all recovery efforts should use Best Management Practices to reduce additional injury to these habitats, for the purpose of response operations, these debris fields and wrack lines are not considered as habitat themselves.  Storm deposited debris, marsh wrack/sod, and woody vegetation are not considered part of a typical marsh matrix; therefore, any impact to the debris field or storm deposited wrack line would not require permitting under Section 404 of the Clean Water Act. Such delineation does not permit unrestricted activities. The following guidance should be used to develop plans for safe, effective recovery operations that minimize collateral habitat damage.</w:t>
      </w:r>
    </w:p>
    <w:p w14:paraId="5AC84D15" w14:textId="77777777" w:rsidR="009937CA" w:rsidRPr="00F71026" w:rsidRDefault="009937CA" w:rsidP="002F24BA">
      <w:pPr>
        <w:spacing w:after="120"/>
        <w:rPr>
          <w:rFonts w:cs="Calibri"/>
          <w:b/>
        </w:rPr>
      </w:pPr>
      <w:r w:rsidRPr="00F71026">
        <w:rPr>
          <w:rFonts w:cs="Calibri"/>
          <w:b/>
        </w:rPr>
        <w:t>Best Practices for HAZMAT Container and Pollution Removal:</w:t>
      </w:r>
    </w:p>
    <w:p w14:paraId="5141F2FF" w14:textId="77777777" w:rsidR="00F47382" w:rsidRDefault="009937CA" w:rsidP="002F24BA">
      <w:pPr>
        <w:pStyle w:val="ListA"/>
      </w:pPr>
      <w:r w:rsidRPr="001C49E5">
        <w:t>Hazardous chemicals and petroleum products contained in drums, totes, and tanks that present an appreciable</w:t>
      </w:r>
      <w:r>
        <w:t xml:space="preserve"> </w:t>
      </w:r>
      <w:r w:rsidR="008C7E6C" w:rsidRPr="008C7E6C">
        <w:t xml:space="preserve">risk to the </w:t>
      </w:r>
      <w:r w:rsidRPr="001C49E5">
        <w:t>public and environment should be mitigated by removing the container, but only if it can be done safely.</w:t>
      </w:r>
    </w:p>
    <w:p w14:paraId="6A140EB4" w14:textId="77777777" w:rsidR="00F47382" w:rsidRDefault="009937CA" w:rsidP="002F24BA">
      <w:pPr>
        <w:pStyle w:val="ListA"/>
      </w:pPr>
      <w:r w:rsidRPr="001C49E5">
        <w:t>As much as possible, use the debris field itself</w:t>
      </w:r>
      <w:r w:rsidR="008C7E6C" w:rsidRPr="008C7E6C">
        <w:t>, waterways,</w:t>
      </w:r>
      <w:r w:rsidRPr="001C49E5">
        <w:t xml:space="preserve"> and adjacent upland areas as the “road” on which heavy equipment is operated</w:t>
      </w:r>
      <w:r w:rsidR="008C7E6C" w:rsidRPr="008C7E6C">
        <w:t xml:space="preserve"> and transported</w:t>
      </w:r>
      <w:r w:rsidRPr="001C49E5">
        <w:t xml:space="preserve">.  Caution should be </w:t>
      </w:r>
      <w:r w:rsidR="004422D5" w:rsidRPr="004422D5">
        <w:t>applied due</w:t>
      </w:r>
      <w:r w:rsidR="004422D5" w:rsidRPr="004422D5" w:rsidDel="004422D5">
        <w:t xml:space="preserve"> </w:t>
      </w:r>
      <w:r w:rsidRPr="001C49E5">
        <w:t>to the potential of crushing unseen, buried HAZMAT containers when operating on debris fields.</w:t>
      </w:r>
    </w:p>
    <w:p w14:paraId="1E850914" w14:textId="77777777" w:rsidR="00F47382" w:rsidRDefault="009937CA" w:rsidP="002F24BA">
      <w:pPr>
        <w:pStyle w:val="ListA"/>
      </w:pPr>
      <w:r w:rsidRPr="001C49E5">
        <w:t>Minimize impacts to substrate under the debris field or wrack line by minimizing travel distances and choosing routes that result in the least amount of damage to underlying substrate.</w:t>
      </w:r>
    </w:p>
    <w:p w14:paraId="70B9F724" w14:textId="77777777" w:rsidR="00F47382" w:rsidRDefault="009937CA" w:rsidP="002F24BA">
      <w:pPr>
        <w:pStyle w:val="ListA"/>
      </w:pPr>
      <w:r w:rsidRPr="001C49E5">
        <w:t xml:space="preserve">Consider using marsh buggies only where other equipment is not effective, and using smaller equipment to ferry the containers to trucks for transportation to staging or holding areas.  Consult the </w:t>
      </w:r>
      <w:r>
        <w:rPr>
          <w:i/>
        </w:rPr>
        <w:t>(</w:t>
      </w:r>
      <w:r w:rsidRPr="00C33DB6">
        <w:rPr>
          <w:i/>
        </w:rPr>
        <w:t>ESF-10 HAZMAT Container Recove</w:t>
      </w:r>
      <w:r>
        <w:rPr>
          <w:i/>
        </w:rPr>
        <w:t>ry Best Practices Guidelines)</w:t>
      </w:r>
      <w:r w:rsidRPr="00C33DB6">
        <w:rPr>
          <w:i/>
        </w:rPr>
        <w:t xml:space="preserve"> Marsh Buggy Use in Sensitive Coastal Habitats of Texas</w:t>
      </w:r>
      <w:r w:rsidRPr="00C33DB6">
        <w:t xml:space="preserve"> </w:t>
      </w:r>
      <w:r w:rsidRPr="001C49E5">
        <w:t>for additional guidance.</w:t>
      </w:r>
    </w:p>
    <w:p w14:paraId="294B06BB" w14:textId="77777777" w:rsidR="00F47382" w:rsidRDefault="009937CA" w:rsidP="002F24BA">
      <w:pPr>
        <w:pStyle w:val="ListA"/>
      </w:pPr>
      <w:r w:rsidRPr="001C49E5">
        <w:lastRenderedPageBreak/>
        <w:t>Redeposit excavated debris onto the existing debris field or wrack line.  Consider splaying deep ruts and filling holes create</w:t>
      </w:r>
      <w:r w:rsidR="004422D5" w:rsidRPr="004422D5">
        <w:t>d</w:t>
      </w:r>
      <w:r w:rsidRPr="001C49E5">
        <w:t xml:space="preserve"> by the removal operation.</w:t>
      </w:r>
    </w:p>
    <w:p w14:paraId="3E4E0814" w14:textId="77777777" w:rsidR="00F47382" w:rsidRDefault="009937CA" w:rsidP="002F24BA">
      <w:pPr>
        <w:pStyle w:val="ListA"/>
      </w:pPr>
      <w:r w:rsidRPr="001C49E5">
        <w:t>Consider using mats to minimize contact pressures and reduce sinking where the debris field or wrack rests upon soft substrate.</w:t>
      </w:r>
    </w:p>
    <w:p w14:paraId="5298C06E" w14:textId="77777777" w:rsidR="00F47382" w:rsidRDefault="009937CA" w:rsidP="002F24BA">
      <w:pPr>
        <w:pStyle w:val="ListA"/>
      </w:pPr>
      <w:r w:rsidRPr="001C49E5">
        <w:t>For containers located beyond the extent of the debris field or wrack line, and where possible, use buoyant sleds and drag them across the more sensitive habitat.  Accessing the adjacent marsh or wetland with heavy equipment such as a marsh buggy would require consistency with previous authorizations and guidance.</w:t>
      </w:r>
    </w:p>
    <w:p w14:paraId="491B1BA5" w14:textId="77777777" w:rsidR="00F47382" w:rsidRDefault="004422D5" w:rsidP="002F24BA">
      <w:pPr>
        <w:pStyle w:val="ListA"/>
      </w:pPr>
      <w:r w:rsidRPr="004422D5">
        <w:t xml:space="preserve">Large tanks that cannot be removed without dredging or cutting quality trees to access and remove the tank </w:t>
      </w:r>
      <w:r>
        <w:t>should be c</w:t>
      </w:r>
      <w:r w:rsidRPr="001C49E5">
        <w:t>onsider</w:t>
      </w:r>
      <w:r>
        <w:t>ed</w:t>
      </w:r>
      <w:r w:rsidRPr="004422D5">
        <w:t xml:space="preserve"> for lightering</w:t>
      </w:r>
      <w:r w:rsidR="009937CA" w:rsidRPr="001C49E5">
        <w:t>.  Pump transfer operations should include drip pans at all hose connections.</w:t>
      </w:r>
    </w:p>
    <w:p w14:paraId="3000610F" w14:textId="77777777" w:rsidR="00F47382" w:rsidRDefault="009937CA" w:rsidP="002F24BA">
      <w:pPr>
        <w:pStyle w:val="ListA"/>
      </w:pPr>
      <w:r w:rsidRPr="001C49E5">
        <w:t xml:space="preserve">Containers left </w:t>
      </w:r>
      <w:r w:rsidR="004422D5" w:rsidRPr="004422D5">
        <w:t xml:space="preserve">in the field </w:t>
      </w:r>
      <w:r w:rsidRPr="001C49E5">
        <w:t>should be properly marked to indicate that they are either empty or do not present an appreciable hazard to the public or environment.</w:t>
      </w:r>
    </w:p>
    <w:p w14:paraId="1998474E" w14:textId="77777777" w:rsidR="00F47382" w:rsidRDefault="009937CA" w:rsidP="002F24BA">
      <w:pPr>
        <w:pStyle w:val="ListA"/>
      </w:pPr>
      <w:r w:rsidRPr="001C49E5">
        <w:t>Drums, totes, and tanks that contain unidentified products should be considered extremely hazardous, and response personal should respond accordingly to eliminate personal exposure.  If the product is known, appropriate PPE and response gear are required.</w:t>
      </w:r>
    </w:p>
    <w:p w14:paraId="01F4406D" w14:textId="77777777" w:rsidR="009937CA" w:rsidRDefault="00F47382" w:rsidP="002F24BA">
      <w:pPr>
        <w:spacing w:after="120"/>
        <w:rPr>
          <w:rFonts w:cs="Calibri"/>
        </w:rPr>
      </w:pPr>
      <w:r>
        <w:rPr>
          <w:rFonts w:cs="Calibri"/>
          <w:noProof/>
        </w:rPr>
        <w:drawing>
          <wp:anchor distT="0" distB="0" distL="114300" distR="114300" simplePos="0" relativeHeight="251660288" behindDoc="1" locked="0" layoutInCell="1" allowOverlap="1" wp14:anchorId="02CFA9C2" wp14:editId="73B03C2F">
            <wp:simplePos x="0" y="0"/>
            <wp:positionH relativeFrom="column">
              <wp:posOffset>76200</wp:posOffset>
            </wp:positionH>
            <wp:positionV relativeFrom="paragraph">
              <wp:posOffset>22860</wp:posOffset>
            </wp:positionV>
            <wp:extent cx="2797175" cy="1858010"/>
            <wp:effectExtent l="19050" t="0" r="3175" b="0"/>
            <wp:wrapTight wrapText="right">
              <wp:wrapPolygon edited="0">
                <wp:start x="-147" y="0"/>
                <wp:lineTo x="-147" y="21482"/>
                <wp:lineTo x="21625" y="21482"/>
                <wp:lineTo x="21625" y="0"/>
                <wp:lineTo x="-147" y="0"/>
              </wp:wrapPolygon>
            </wp:wrapTight>
            <wp:docPr id="3" name="Picture 1" descr="Description: FEMA Port Arthur container39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EMA Port Arthur container39292.jpg"/>
                    <pic:cNvPicPr>
                      <a:picLocks noChangeAspect="1" noChangeArrowheads="1"/>
                    </pic:cNvPicPr>
                  </pic:nvPicPr>
                  <pic:blipFill>
                    <a:blip r:embed="rId23"/>
                    <a:srcRect/>
                    <a:stretch>
                      <a:fillRect/>
                    </a:stretch>
                  </pic:blipFill>
                  <pic:spPr bwMode="auto">
                    <a:xfrm>
                      <a:off x="0" y="0"/>
                      <a:ext cx="2797175" cy="1858010"/>
                    </a:xfrm>
                    <a:prstGeom prst="rect">
                      <a:avLst/>
                    </a:prstGeom>
                    <a:noFill/>
                    <a:ln w="9525">
                      <a:noFill/>
                      <a:miter lim="800000"/>
                      <a:headEnd/>
                      <a:tailEnd/>
                    </a:ln>
                  </pic:spPr>
                </pic:pic>
              </a:graphicData>
            </a:graphic>
          </wp:anchor>
        </w:drawing>
      </w:r>
    </w:p>
    <w:p w14:paraId="125834D9" w14:textId="77777777" w:rsidR="009937CA" w:rsidRDefault="009937CA" w:rsidP="002F24BA">
      <w:pPr>
        <w:spacing w:after="120"/>
        <w:rPr>
          <w:rFonts w:cs="Calibri"/>
          <w:b/>
          <w:sz w:val="20"/>
        </w:rPr>
      </w:pPr>
    </w:p>
    <w:p w14:paraId="5CF0127E" w14:textId="77777777" w:rsidR="009937CA" w:rsidRDefault="009937CA" w:rsidP="002F24BA">
      <w:pPr>
        <w:spacing w:after="120"/>
        <w:rPr>
          <w:rFonts w:cs="Calibri"/>
          <w:b/>
          <w:sz w:val="20"/>
        </w:rPr>
      </w:pPr>
    </w:p>
    <w:p w14:paraId="01025C52" w14:textId="77777777" w:rsidR="009937CA" w:rsidRDefault="009937CA" w:rsidP="002F24BA">
      <w:pPr>
        <w:spacing w:after="120"/>
        <w:rPr>
          <w:rFonts w:cs="Calibri"/>
          <w:b/>
          <w:sz w:val="20"/>
        </w:rPr>
      </w:pPr>
    </w:p>
    <w:p w14:paraId="529C6285" w14:textId="77777777" w:rsidR="009937CA" w:rsidRDefault="009937CA" w:rsidP="002F24BA">
      <w:pPr>
        <w:spacing w:after="120"/>
        <w:rPr>
          <w:rFonts w:cs="Calibri"/>
          <w:b/>
          <w:sz w:val="20"/>
        </w:rPr>
      </w:pPr>
    </w:p>
    <w:p w14:paraId="547C7304" w14:textId="77777777" w:rsidR="009937CA" w:rsidRDefault="009937CA" w:rsidP="002F24BA">
      <w:pPr>
        <w:spacing w:after="120"/>
        <w:rPr>
          <w:rFonts w:cs="Calibri"/>
          <w:b/>
          <w:sz w:val="20"/>
        </w:rPr>
      </w:pPr>
    </w:p>
    <w:p w14:paraId="45553892" w14:textId="77777777" w:rsidR="009937CA" w:rsidRDefault="009937CA" w:rsidP="002F24BA">
      <w:pPr>
        <w:pStyle w:val="Header"/>
        <w:sectPr w:rsidR="009937CA" w:rsidSect="002F24BA">
          <w:headerReference w:type="default" r:id="rId24"/>
          <w:pgSz w:w="12240" w:h="15840" w:code="1"/>
          <w:pgMar w:top="720" w:right="1440" w:bottom="720" w:left="1440" w:header="720" w:footer="720" w:gutter="0"/>
          <w:cols w:space="720"/>
          <w:docGrid w:linePitch="360"/>
        </w:sectPr>
      </w:pPr>
      <w:r>
        <w:rPr>
          <w:rFonts w:cs="Calibri"/>
          <w:sz w:val="20"/>
        </w:rPr>
        <w:t xml:space="preserve">Credit:  Federal Emergency </w:t>
      </w:r>
      <w:r w:rsidRPr="00A65A7C">
        <w:rPr>
          <w:rFonts w:cs="Calibri"/>
          <w:sz w:val="20"/>
        </w:rPr>
        <w:t>Management Agency</w:t>
      </w:r>
    </w:p>
    <w:p w14:paraId="716803E4" w14:textId="77777777" w:rsidR="00F47382" w:rsidRDefault="00122D23" w:rsidP="00924DAD">
      <w:pPr>
        <w:pStyle w:val="attachmentheader"/>
      </w:pPr>
      <w:r w:rsidRPr="00122D23">
        <w:lastRenderedPageBreak/>
        <w:t>Attachment E</w:t>
      </w:r>
    </w:p>
    <w:p w14:paraId="3E6A2D47" w14:textId="77777777" w:rsidR="009937CA" w:rsidRDefault="00122D23" w:rsidP="00924DAD">
      <w:pPr>
        <w:pStyle w:val="attachmentheader"/>
        <w:sectPr w:rsidR="009937CA" w:rsidSect="002F24BA">
          <w:headerReference w:type="default" r:id="rId25"/>
          <w:pgSz w:w="12240" w:h="15840" w:code="1"/>
          <w:pgMar w:top="720" w:right="1440" w:bottom="720" w:left="1440" w:header="6624" w:footer="720" w:gutter="0"/>
          <w:cols w:space="720"/>
          <w:docGrid w:linePitch="360"/>
        </w:sectPr>
      </w:pPr>
      <w:r w:rsidRPr="00122D23">
        <w:t>Texas Operations Check Sheet for Container Recovery in Sensitive Coastal Habitats</w:t>
      </w:r>
    </w:p>
    <w:p w14:paraId="0A57C28E" w14:textId="77777777" w:rsidR="009937CA" w:rsidRPr="00F63318" w:rsidRDefault="009937CA" w:rsidP="009937CA">
      <w:pPr>
        <w:spacing w:after="0"/>
      </w:pPr>
      <w:r w:rsidRPr="00F63318">
        <w:lastRenderedPageBreak/>
        <w:t>This check sheet is for container removal within a</w:t>
      </w:r>
      <w:r>
        <w:t xml:space="preserve"> sensitive</w:t>
      </w:r>
      <w:r w:rsidRPr="00F63318">
        <w:t xml:space="preserve"> coastal </w:t>
      </w:r>
      <w:r>
        <w:t>habitat</w:t>
      </w:r>
      <w:r w:rsidRPr="00F63318">
        <w:t xml:space="preserve"> that </w:t>
      </w:r>
      <w:r w:rsidRPr="00F63318">
        <w:rPr>
          <w:b/>
        </w:rPr>
        <w:t xml:space="preserve">cannot </w:t>
      </w:r>
      <w:r w:rsidRPr="00F63318">
        <w:t xml:space="preserve">be retrieved by nonintrusive methods (any method more intrusive than that of an airboat). </w:t>
      </w:r>
      <w:r>
        <w:t xml:space="preserve"> </w:t>
      </w:r>
      <w:r w:rsidRPr="00F63318">
        <w:t>Nonintrusive operations do not require a check sheet, but should be documented and photographed.</w:t>
      </w:r>
    </w:p>
    <w:p w14:paraId="63CF792E" w14:textId="77777777" w:rsidR="00F47382" w:rsidRDefault="009937CA">
      <w:pPr>
        <w:spacing w:after="0"/>
        <w:rPr>
          <w:b/>
          <w:bCs w:val="0"/>
        </w:rPr>
      </w:pPr>
      <w:r w:rsidRPr="00F63318">
        <w:rPr>
          <w:b/>
        </w:rPr>
        <w:t>NOTE: This form does NOT replace site documentation requirements, including photo-documentation, before &amp; after operations.</w:t>
      </w:r>
    </w:p>
    <w:p w14:paraId="2968D160" w14:textId="6CA56127" w:rsidR="00F47382" w:rsidRDefault="009937CA">
      <w:pPr>
        <w:spacing w:after="0"/>
        <w:jc w:val="right"/>
      </w:pPr>
      <w:r w:rsidRPr="00F63318">
        <w:rPr>
          <w:b/>
        </w:rPr>
        <w:t xml:space="preserve">Date: </w:t>
      </w:r>
      <w:r>
        <w:t xml:space="preserve">(mm/dd/yyyy) </w:t>
      </w:r>
      <w:r w:rsidR="00EC5931">
        <w:rPr>
          <w:b/>
          <w:noProof/>
        </w:rPr>
        <mc:AlternateContent>
          <mc:Choice Requires="wps">
            <w:drawing>
              <wp:inline distT="0" distB="0" distL="0" distR="0" wp14:anchorId="1E2BA463" wp14:editId="6C64A89C">
                <wp:extent cx="1203325" cy="635"/>
                <wp:effectExtent l="9525" t="6350" r="6350" b="12700"/>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3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E4648DE" id="_x0000_t32" coordsize="21600,21600" o:spt="32" o:oned="t" path="m,l21600,21600e" filled="f">
                <v:path arrowok="t" fillok="f" o:connecttype="none"/>
                <o:lock v:ext="edit" shapetype="t"/>
              </v:shapetype>
              <v:shape id="AutoShape 7" o:spid="_x0000_s1026" type="#_x0000_t32" style="width:94.7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">
                <w10:anchorlock/>
              </v:shape>
            </w:pict>
          </mc:Fallback>
        </mc:AlternateContent>
      </w:r>
    </w:p>
    <w:p w14:paraId="3535066C" w14:textId="77777777" w:rsidR="00F47382" w:rsidRDefault="009937CA">
      <w:pPr>
        <w:spacing w:after="0"/>
      </w:pPr>
      <w:r w:rsidRPr="00F63318">
        <w:rPr>
          <w:b/>
        </w:rPr>
        <w:t>Branch</w:t>
      </w:r>
    </w:p>
    <w:p w14:paraId="4E444010" w14:textId="747BC7CA" w:rsidR="00F47382" w:rsidRDefault="009937CA">
      <w:pPr>
        <w:spacing w:after="0"/>
        <w:rPr>
          <w:sz w:val="20"/>
        </w:rPr>
      </w:pPr>
      <w:r w:rsidRPr="009A2FA4">
        <w:rPr>
          <w:sz w:val="32"/>
        </w:rPr>
        <w:sym w:font="Symbol" w:char="F07F"/>
      </w:r>
      <w:r w:rsidRPr="009A2FA4">
        <w:rPr>
          <w:sz w:val="20"/>
        </w:rPr>
        <w:t xml:space="preserve">  ALPHA</w:t>
      </w:r>
      <w:r w:rsidRPr="009A2FA4">
        <w:rPr>
          <w:sz w:val="20"/>
        </w:rPr>
        <w:tab/>
      </w:r>
      <w:r w:rsidRPr="009A2FA4">
        <w:rPr>
          <w:sz w:val="20"/>
        </w:rPr>
        <w:tab/>
      </w:r>
      <w:r w:rsidRPr="009A2FA4">
        <w:rPr>
          <w:sz w:val="32"/>
        </w:rPr>
        <w:sym w:font="Symbol" w:char="F07F"/>
      </w:r>
      <w:r w:rsidRPr="009A2FA4">
        <w:rPr>
          <w:sz w:val="20"/>
        </w:rPr>
        <w:t xml:space="preserve">  BRAVO</w:t>
      </w:r>
      <w:r w:rsidRPr="009A2FA4">
        <w:rPr>
          <w:sz w:val="20"/>
        </w:rPr>
        <w:tab/>
      </w:r>
      <w:r w:rsidRPr="009A2FA4">
        <w:rPr>
          <w:sz w:val="20"/>
        </w:rPr>
        <w:tab/>
      </w:r>
      <w:r w:rsidRPr="009A2FA4">
        <w:rPr>
          <w:sz w:val="32"/>
        </w:rPr>
        <w:sym w:font="Symbol" w:char="F07F"/>
      </w:r>
      <w:r w:rsidRPr="009A2FA4">
        <w:rPr>
          <w:sz w:val="20"/>
        </w:rPr>
        <w:t xml:space="preserve">  CHARLIE</w:t>
      </w:r>
      <w:r w:rsidRPr="009A2FA4">
        <w:rPr>
          <w:sz w:val="20"/>
        </w:rPr>
        <w:tab/>
      </w:r>
      <w:r w:rsidRPr="009A2FA4">
        <w:rPr>
          <w:sz w:val="20"/>
        </w:rPr>
        <w:tab/>
      </w:r>
      <w:r w:rsidRPr="009A2FA4">
        <w:rPr>
          <w:sz w:val="32"/>
        </w:rPr>
        <w:sym w:font="Symbol" w:char="F07F"/>
      </w:r>
      <w:r w:rsidRPr="009A2FA4">
        <w:rPr>
          <w:sz w:val="20"/>
        </w:rPr>
        <w:t xml:space="preserve">  OTHER </w:t>
      </w:r>
      <w:r w:rsidR="00EC5931">
        <w:rPr>
          <w:noProof/>
          <w:sz w:val="20"/>
        </w:rPr>
        <mc:AlternateContent>
          <mc:Choice Requires="wps">
            <w:drawing>
              <wp:inline distT="0" distB="0" distL="0" distR="0" wp14:anchorId="4E287118" wp14:editId="6341F5B3">
                <wp:extent cx="1143000" cy="635"/>
                <wp:effectExtent l="11430" t="12700" r="7620" b="6350"/>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56475BB2" id="AutoShape 6" o:spid="_x0000_s1026" type="#_x0000_t32" style="width:90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">
                <w10:anchorlock/>
              </v:shape>
            </w:pict>
          </mc:Fallback>
        </mc:AlternateContent>
      </w:r>
    </w:p>
    <w:tbl>
      <w:tblPr>
        <w:tblStyle w:val="TableGrid"/>
        <w:tblW w:w="0" w:type="auto"/>
        <w:tblLook w:val="04A0" w:firstRow="1" w:lastRow="0" w:firstColumn="1" w:lastColumn="0" w:noHBand="0" w:noVBand="1"/>
      </w:tblPr>
      <w:tblGrid>
        <w:gridCol w:w="1980"/>
        <w:gridCol w:w="7375"/>
      </w:tblGrid>
      <w:tr w:rsidR="009937CA" w:rsidRPr="00F63318" w14:paraId="7CF7BF4D" w14:textId="77777777" w:rsidTr="009937CA">
        <w:trPr>
          <w:trHeight w:val="288"/>
        </w:trPr>
        <w:tc>
          <w:tcPr>
            <w:tcW w:w="1998" w:type="dxa"/>
            <w:tcBorders>
              <w:top w:val="nil"/>
              <w:left w:val="nil"/>
              <w:bottom w:val="nil"/>
              <w:right w:val="single" w:sz="4" w:space="0" w:color="auto"/>
            </w:tcBorders>
            <w:vAlign w:val="center"/>
          </w:tcPr>
          <w:p w14:paraId="2B5A960F" w14:textId="77777777" w:rsidR="009937CA" w:rsidRPr="009A2FA4" w:rsidRDefault="009937CA" w:rsidP="009937CA">
            <w:pPr>
              <w:spacing w:after="0"/>
              <w:rPr>
                <w:rFonts w:cstheme="minorHAnsi"/>
                <w:sz w:val="20"/>
              </w:rPr>
            </w:pPr>
            <w:r w:rsidRPr="009A2FA4">
              <w:rPr>
                <w:rFonts w:cstheme="minorHAnsi"/>
                <w:sz w:val="20"/>
              </w:rPr>
              <w:t>Project Supervisor:</w:t>
            </w:r>
          </w:p>
        </w:tc>
        <w:tc>
          <w:tcPr>
            <w:tcW w:w="7470" w:type="dxa"/>
            <w:tcBorders>
              <w:left w:val="single" w:sz="4" w:space="0" w:color="auto"/>
            </w:tcBorders>
            <w:vAlign w:val="center"/>
          </w:tcPr>
          <w:p w14:paraId="4D3B74AC" w14:textId="77777777" w:rsidR="009937CA" w:rsidRPr="009A2FA4" w:rsidRDefault="009937CA" w:rsidP="009937CA">
            <w:pPr>
              <w:spacing w:after="0"/>
              <w:ind w:right="2160"/>
              <w:jc w:val="right"/>
              <w:rPr>
                <w:rFonts w:cstheme="minorHAnsi"/>
                <w:sz w:val="20"/>
              </w:rPr>
            </w:pPr>
            <w:r w:rsidRPr="009A2FA4">
              <w:rPr>
                <w:rFonts w:cstheme="minorHAnsi"/>
                <w:sz w:val="20"/>
              </w:rPr>
              <w:t xml:space="preserve">Initials:   </w:t>
            </w:r>
          </w:p>
        </w:tc>
      </w:tr>
      <w:tr w:rsidR="009937CA" w:rsidRPr="00F63318" w14:paraId="2FD7CB82" w14:textId="77777777" w:rsidTr="009937CA">
        <w:trPr>
          <w:trHeight w:val="288"/>
        </w:trPr>
        <w:tc>
          <w:tcPr>
            <w:tcW w:w="1998" w:type="dxa"/>
            <w:tcBorders>
              <w:top w:val="nil"/>
              <w:left w:val="nil"/>
              <w:bottom w:val="nil"/>
              <w:right w:val="single" w:sz="4" w:space="0" w:color="auto"/>
            </w:tcBorders>
            <w:vAlign w:val="center"/>
          </w:tcPr>
          <w:p w14:paraId="4772DE7D" w14:textId="77777777" w:rsidR="009937CA" w:rsidRPr="009A2FA4" w:rsidRDefault="009937CA" w:rsidP="009937CA">
            <w:pPr>
              <w:spacing w:after="0"/>
              <w:rPr>
                <w:rFonts w:cstheme="minorHAnsi"/>
                <w:sz w:val="20"/>
              </w:rPr>
            </w:pPr>
            <w:r w:rsidRPr="009A2FA4">
              <w:rPr>
                <w:rFonts w:cstheme="minorHAnsi"/>
                <w:sz w:val="20"/>
              </w:rPr>
              <w:t>Site Name/ID:</w:t>
            </w:r>
          </w:p>
        </w:tc>
        <w:tc>
          <w:tcPr>
            <w:tcW w:w="7470" w:type="dxa"/>
            <w:tcBorders>
              <w:left w:val="single" w:sz="4" w:space="0" w:color="auto"/>
            </w:tcBorders>
            <w:vAlign w:val="center"/>
          </w:tcPr>
          <w:p w14:paraId="1CCE4272" w14:textId="77777777" w:rsidR="009937CA" w:rsidRPr="009A2FA4" w:rsidRDefault="009937CA" w:rsidP="009937CA">
            <w:pPr>
              <w:spacing w:after="0"/>
              <w:jc w:val="right"/>
              <w:rPr>
                <w:rFonts w:cstheme="minorHAnsi"/>
                <w:sz w:val="20"/>
              </w:rPr>
            </w:pPr>
          </w:p>
        </w:tc>
      </w:tr>
      <w:tr w:rsidR="009937CA" w:rsidRPr="00F63318" w14:paraId="22DA3160" w14:textId="77777777" w:rsidTr="009937CA">
        <w:trPr>
          <w:trHeight w:val="288"/>
        </w:trPr>
        <w:tc>
          <w:tcPr>
            <w:tcW w:w="1998" w:type="dxa"/>
            <w:tcBorders>
              <w:top w:val="nil"/>
              <w:left w:val="nil"/>
              <w:bottom w:val="nil"/>
              <w:right w:val="single" w:sz="4" w:space="0" w:color="auto"/>
            </w:tcBorders>
            <w:vAlign w:val="center"/>
          </w:tcPr>
          <w:p w14:paraId="04A707A2" w14:textId="77777777" w:rsidR="009937CA" w:rsidRPr="009A2FA4" w:rsidRDefault="009937CA" w:rsidP="009937CA">
            <w:pPr>
              <w:spacing w:after="0"/>
              <w:rPr>
                <w:rFonts w:cstheme="minorHAnsi"/>
                <w:sz w:val="20"/>
              </w:rPr>
            </w:pPr>
            <w:r w:rsidRPr="009A2FA4">
              <w:rPr>
                <w:rFonts w:cstheme="minorHAnsi"/>
                <w:sz w:val="20"/>
              </w:rPr>
              <w:t>Lat./Long.:</w:t>
            </w:r>
          </w:p>
        </w:tc>
        <w:tc>
          <w:tcPr>
            <w:tcW w:w="7470" w:type="dxa"/>
            <w:tcBorders>
              <w:left w:val="single" w:sz="4" w:space="0" w:color="auto"/>
            </w:tcBorders>
            <w:vAlign w:val="center"/>
          </w:tcPr>
          <w:p w14:paraId="16DC7752" w14:textId="77777777" w:rsidR="009937CA" w:rsidRPr="009A2FA4" w:rsidRDefault="009937CA" w:rsidP="009937CA">
            <w:pPr>
              <w:spacing w:after="0"/>
              <w:jc w:val="right"/>
              <w:rPr>
                <w:rFonts w:cstheme="minorHAnsi"/>
                <w:sz w:val="20"/>
              </w:rPr>
            </w:pPr>
          </w:p>
        </w:tc>
      </w:tr>
    </w:tbl>
    <w:p w14:paraId="27A4E646" w14:textId="77777777" w:rsidR="00F47382" w:rsidRDefault="009937CA">
      <w:pPr>
        <w:spacing w:before="120" w:after="0"/>
      </w:pPr>
      <w:r w:rsidRPr="00F63318">
        <w:t>Approximate number of recoverable</w:t>
      </w:r>
      <w:r w:rsidRPr="00F63318">
        <w:tab/>
      </w:r>
      <w:r w:rsidRPr="00F63318">
        <w:tab/>
        <w:t xml:space="preserve">          Deepest expected penetration into the marsh</w:t>
      </w:r>
    </w:p>
    <w:p w14:paraId="7C22E052" w14:textId="04E0E7B5" w:rsidR="00F47382" w:rsidRDefault="009937CA">
      <w:pPr>
        <w:spacing w:after="0"/>
      </w:pPr>
      <w:r w:rsidRPr="00F63318">
        <w:t xml:space="preserve">targets:  </w:t>
      </w:r>
      <w:r w:rsidR="00EC5931">
        <w:rPr>
          <w:noProof/>
        </w:rPr>
        <mc:AlternateContent>
          <mc:Choice Requires="wps">
            <w:drawing>
              <wp:inline distT="0" distB="0" distL="0" distR="0" wp14:anchorId="69D93B3F" wp14:editId="11DA75AB">
                <wp:extent cx="1711960" cy="635"/>
                <wp:effectExtent l="13970" t="7620" r="7620" b="11430"/>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72B83F5F" id="AutoShape 5" o:spid="_x0000_s1026" type="#_x0000_t32" style="width:134.8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">
                <w10:anchorlock/>
              </v:shape>
            </w:pict>
          </mc:Fallback>
        </mc:AlternateContent>
      </w:r>
      <w:r w:rsidRPr="00F63318">
        <w:tab/>
        <w:t xml:space="preserve"> </w:t>
      </w:r>
      <w:r w:rsidRPr="00F63318">
        <w:tab/>
        <w:t xml:space="preserve">          </w:t>
      </w:r>
      <w:r w:rsidR="00EC5931">
        <w:rPr>
          <w:noProof/>
        </w:rPr>
        <mc:AlternateContent>
          <mc:Choice Requires="wps">
            <w:drawing>
              <wp:inline distT="0" distB="0" distL="0" distR="0" wp14:anchorId="4755586A" wp14:editId="37C7447F">
                <wp:extent cx="2148840" cy="635"/>
                <wp:effectExtent l="10795" t="7620" r="12065" b="11430"/>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608D20C5" id="AutoShape 4" o:spid="_x0000_s1026" type="#_x0000_t32" style="width:169.2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">
                <w10:anchorlock/>
              </v:shape>
            </w:pict>
          </mc:Fallback>
        </mc:AlternateContent>
      </w:r>
      <w:r w:rsidRPr="00F63318">
        <w:t xml:space="preserve"> feet</w:t>
      </w:r>
    </w:p>
    <w:p w14:paraId="6104A246" w14:textId="77777777" w:rsidR="009937CA" w:rsidRPr="00F63318" w:rsidRDefault="009937CA" w:rsidP="009937CA">
      <w:pPr>
        <w:spacing w:after="0"/>
      </w:pPr>
      <w:r w:rsidRPr="00F63318">
        <w:rPr>
          <w:b/>
        </w:rPr>
        <w:t>Recovery Technique:</w:t>
      </w:r>
    </w:p>
    <w:tbl>
      <w:tblPr>
        <w:tblStyle w:val="TableGrid"/>
        <w:tblW w:w="0" w:type="auto"/>
        <w:tblInd w:w="108" w:type="dxa"/>
        <w:tblLook w:val="04A0" w:firstRow="1" w:lastRow="0" w:firstColumn="1" w:lastColumn="0" w:noHBand="0" w:noVBand="1"/>
      </w:tblPr>
      <w:tblGrid>
        <w:gridCol w:w="534"/>
        <w:gridCol w:w="1792"/>
        <w:gridCol w:w="6916"/>
      </w:tblGrid>
      <w:tr w:rsidR="009937CA" w14:paraId="1991A210" w14:textId="77777777" w:rsidTr="009937CA">
        <w:tc>
          <w:tcPr>
            <w:tcW w:w="540" w:type="dxa"/>
            <w:vAlign w:val="center"/>
          </w:tcPr>
          <w:p w14:paraId="09D23445" w14:textId="77777777" w:rsidR="009937CA" w:rsidRPr="00F63318" w:rsidRDefault="009937CA" w:rsidP="009937CA">
            <w:pPr>
              <w:spacing w:after="0"/>
              <w:rPr>
                <w:rFonts w:cstheme="minorHAnsi"/>
                <w:sz w:val="20"/>
                <w:szCs w:val="20"/>
              </w:rPr>
            </w:pPr>
          </w:p>
        </w:tc>
        <w:tc>
          <w:tcPr>
            <w:tcW w:w="1800" w:type="dxa"/>
            <w:vAlign w:val="center"/>
          </w:tcPr>
          <w:p w14:paraId="602BF090" w14:textId="77777777" w:rsidR="009937CA" w:rsidRPr="00F63318" w:rsidRDefault="009937CA" w:rsidP="009937CA">
            <w:pPr>
              <w:spacing w:after="0"/>
              <w:rPr>
                <w:rFonts w:cstheme="minorHAnsi"/>
                <w:sz w:val="20"/>
                <w:szCs w:val="20"/>
              </w:rPr>
            </w:pPr>
            <w:r w:rsidRPr="00F63318">
              <w:rPr>
                <w:rFonts w:cstheme="minorHAnsi"/>
                <w:sz w:val="20"/>
                <w:szCs w:val="20"/>
              </w:rPr>
              <w:t>Manual</w:t>
            </w:r>
          </w:p>
        </w:tc>
        <w:tc>
          <w:tcPr>
            <w:tcW w:w="7020" w:type="dxa"/>
            <w:vAlign w:val="center"/>
          </w:tcPr>
          <w:p w14:paraId="10B8B8AE" w14:textId="77777777" w:rsidR="009937CA" w:rsidRPr="00F63318" w:rsidRDefault="009937CA" w:rsidP="009937CA">
            <w:pPr>
              <w:spacing w:after="0"/>
              <w:rPr>
                <w:rFonts w:cstheme="minorHAnsi"/>
                <w:sz w:val="20"/>
                <w:szCs w:val="20"/>
              </w:rPr>
            </w:pPr>
            <w:r w:rsidRPr="00F63318">
              <w:rPr>
                <w:rFonts w:cstheme="minorHAnsi"/>
                <w:sz w:val="20"/>
                <w:szCs w:val="20"/>
              </w:rPr>
              <w:t>No permit or consultation required</w:t>
            </w:r>
          </w:p>
        </w:tc>
      </w:tr>
      <w:tr w:rsidR="009937CA" w14:paraId="6F559EFE" w14:textId="77777777" w:rsidTr="009937CA">
        <w:tc>
          <w:tcPr>
            <w:tcW w:w="540" w:type="dxa"/>
            <w:vAlign w:val="center"/>
          </w:tcPr>
          <w:p w14:paraId="0302F1CB" w14:textId="77777777" w:rsidR="009937CA" w:rsidRPr="00F63318" w:rsidRDefault="009937CA" w:rsidP="009937CA">
            <w:pPr>
              <w:spacing w:after="0"/>
              <w:rPr>
                <w:rFonts w:cstheme="minorHAnsi"/>
                <w:sz w:val="20"/>
                <w:szCs w:val="20"/>
              </w:rPr>
            </w:pPr>
          </w:p>
        </w:tc>
        <w:tc>
          <w:tcPr>
            <w:tcW w:w="1800" w:type="dxa"/>
            <w:vAlign w:val="center"/>
          </w:tcPr>
          <w:p w14:paraId="2302B225" w14:textId="77777777" w:rsidR="009937CA" w:rsidRPr="00F63318" w:rsidRDefault="009937CA" w:rsidP="009937CA">
            <w:pPr>
              <w:spacing w:after="0"/>
              <w:rPr>
                <w:rFonts w:cstheme="minorHAnsi"/>
                <w:sz w:val="20"/>
                <w:szCs w:val="20"/>
              </w:rPr>
            </w:pPr>
            <w:r w:rsidRPr="00F63318">
              <w:rPr>
                <w:rFonts w:cstheme="minorHAnsi"/>
                <w:sz w:val="20"/>
                <w:szCs w:val="20"/>
              </w:rPr>
              <w:t>Airboat</w:t>
            </w:r>
          </w:p>
        </w:tc>
        <w:tc>
          <w:tcPr>
            <w:tcW w:w="7020" w:type="dxa"/>
            <w:vAlign w:val="center"/>
          </w:tcPr>
          <w:p w14:paraId="3978EE2A" w14:textId="77777777" w:rsidR="009937CA" w:rsidRPr="00F63318" w:rsidRDefault="009937CA" w:rsidP="009937CA">
            <w:pPr>
              <w:spacing w:after="0"/>
              <w:rPr>
                <w:rFonts w:cstheme="minorHAnsi"/>
                <w:sz w:val="20"/>
                <w:szCs w:val="20"/>
              </w:rPr>
            </w:pPr>
            <w:r w:rsidRPr="00F63318">
              <w:rPr>
                <w:rFonts w:cstheme="minorHAnsi"/>
                <w:sz w:val="20"/>
                <w:szCs w:val="20"/>
              </w:rPr>
              <w:t>No permit or consultation required (best practices employed)</w:t>
            </w:r>
          </w:p>
        </w:tc>
      </w:tr>
      <w:tr w:rsidR="009937CA" w14:paraId="73779013" w14:textId="77777777" w:rsidTr="009937CA">
        <w:tc>
          <w:tcPr>
            <w:tcW w:w="540" w:type="dxa"/>
            <w:vAlign w:val="center"/>
          </w:tcPr>
          <w:p w14:paraId="42C15907" w14:textId="77777777" w:rsidR="009937CA" w:rsidRPr="00F63318" w:rsidRDefault="009937CA" w:rsidP="009937CA">
            <w:pPr>
              <w:spacing w:after="0"/>
              <w:rPr>
                <w:rFonts w:cstheme="minorHAnsi"/>
                <w:sz w:val="20"/>
                <w:szCs w:val="20"/>
              </w:rPr>
            </w:pPr>
          </w:p>
        </w:tc>
        <w:tc>
          <w:tcPr>
            <w:tcW w:w="1800" w:type="dxa"/>
            <w:vAlign w:val="center"/>
          </w:tcPr>
          <w:p w14:paraId="0E814AF8" w14:textId="77777777" w:rsidR="009937CA" w:rsidRPr="00F63318" w:rsidRDefault="009937CA" w:rsidP="009937CA">
            <w:pPr>
              <w:spacing w:after="0"/>
              <w:rPr>
                <w:rFonts w:cstheme="minorHAnsi"/>
                <w:sz w:val="20"/>
                <w:szCs w:val="20"/>
              </w:rPr>
            </w:pPr>
            <w:r w:rsidRPr="00F63318">
              <w:rPr>
                <w:rFonts w:cstheme="minorHAnsi"/>
                <w:sz w:val="20"/>
                <w:szCs w:val="20"/>
              </w:rPr>
              <w:t>Marsh Buggy</w:t>
            </w:r>
          </w:p>
        </w:tc>
        <w:tc>
          <w:tcPr>
            <w:tcW w:w="7020" w:type="dxa"/>
            <w:vAlign w:val="center"/>
          </w:tcPr>
          <w:p w14:paraId="1125D560" w14:textId="77777777" w:rsidR="009937CA" w:rsidRPr="00F63318" w:rsidRDefault="009937CA" w:rsidP="009937CA">
            <w:pPr>
              <w:spacing w:after="0"/>
              <w:rPr>
                <w:rFonts w:cstheme="minorHAnsi"/>
                <w:sz w:val="20"/>
                <w:szCs w:val="20"/>
              </w:rPr>
            </w:pPr>
            <w:r w:rsidRPr="00F63318">
              <w:rPr>
                <w:rFonts w:cstheme="minorHAnsi"/>
                <w:sz w:val="20"/>
                <w:szCs w:val="20"/>
              </w:rPr>
              <w:t>No permit, Resource Agency and Trustee consultation required</w:t>
            </w:r>
          </w:p>
        </w:tc>
      </w:tr>
      <w:tr w:rsidR="009937CA" w14:paraId="097794F2" w14:textId="77777777" w:rsidTr="009937CA">
        <w:tc>
          <w:tcPr>
            <w:tcW w:w="540" w:type="dxa"/>
            <w:vAlign w:val="center"/>
          </w:tcPr>
          <w:p w14:paraId="4CDF1EB0" w14:textId="77777777" w:rsidR="009937CA" w:rsidRPr="00F63318" w:rsidRDefault="009937CA" w:rsidP="009937CA">
            <w:pPr>
              <w:spacing w:after="0"/>
              <w:rPr>
                <w:rFonts w:cstheme="minorHAnsi"/>
                <w:sz w:val="20"/>
                <w:szCs w:val="20"/>
              </w:rPr>
            </w:pPr>
          </w:p>
        </w:tc>
        <w:tc>
          <w:tcPr>
            <w:tcW w:w="1800" w:type="dxa"/>
            <w:vAlign w:val="center"/>
          </w:tcPr>
          <w:p w14:paraId="26A93475" w14:textId="77777777" w:rsidR="009937CA" w:rsidRPr="00F63318" w:rsidRDefault="009937CA" w:rsidP="009937CA">
            <w:pPr>
              <w:spacing w:after="0"/>
              <w:rPr>
                <w:rFonts w:cstheme="minorHAnsi"/>
                <w:sz w:val="20"/>
                <w:szCs w:val="20"/>
              </w:rPr>
            </w:pPr>
            <w:r w:rsidRPr="00F63318">
              <w:rPr>
                <w:rFonts w:cstheme="minorHAnsi"/>
                <w:sz w:val="20"/>
                <w:szCs w:val="20"/>
              </w:rPr>
              <w:t>Ramps/Roads</w:t>
            </w:r>
          </w:p>
        </w:tc>
        <w:tc>
          <w:tcPr>
            <w:tcW w:w="7020" w:type="dxa"/>
            <w:vAlign w:val="center"/>
          </w:tcPr>
          <w:p w14:paraId="444E4345" w14:textId="77777777" w:rsidR="009937CA" w:rsidRPr="00F63318" w:rsidRDefault="009937CA" w:rsidP="009937CA">
            <w:pPr>
              <w:spacing w:after="0"/>
              <w:rPr>
                <w:rFonts w:cstheme="minorHAnsi"/>
                <w:sz w:val="20"/>
                <w:szCs w:val="20"/>
              </w:rPr>
            </w:pPr>
            <w:r w:rsidRPr="00F63318">
              <w:rPr>
                <w:rFonts w:cstheme="minorHAnsi"/>
                <w:sz w:val="20"/>
                <w:szCs w:val="20"/>
              </w:rPr>
              <w:t>USACE permit required</w:t>
            </w:r>
          </w:p>
        </w:tc>
      </w:tr>
      <w:tr w:rsidR="009937CA" w14:paraId="24EAFD50" w14:textId="77777777" w:rsidTr="009937CA">
        <w:tc>
          <w:tcPr>
            <w:tcW w:w="540" w:type="dxa"/>
            <w:vAlign w:val="center"/>
          </w:tcPr>
          <w:p w14:paraId="4B99CA73" w14:textId="77777777" w:rsidR="009937CA" w:rsidRPr="00F63318" w:rsidRDefault="009937CA" w:rsidP="009937CA">
            <w:pPr>
              <w:spacing w:after="0"/>
              <w:rPr>
                <w:rFonts w:cstheme="minorHAnsi"/>
                <w:sz w:val="20"/>
                <w:szCs w:val="20"/>
              </w:rPr>
            </w:pPr>
          </w:p>
        </w:tc>
        <w:tc>
          <w:tcPr>
            <w:tcW w:w="1800" w:type="dxa"/>
            <w:vAlign w:val="center"/>
          </w:tcPr>
          <w:p w14:paraId="65F88301" w14:textId="77777777" w:rsidR="009937CA" w:rsidRPr="00F63318" w:rsidRDefault="009937CA" w:rsidP="009937CA">
            <w:pPr>
              <w:spacing w:after="0"/>
              <w:rPr>
                <w:rFonts w:cstheme="minorHAnsi"/>
                <w:sz w:val="20"/>
                <w:szCs w:val="20"/>
              </w:rPr>
            </w:pPr>
            <w:r w:rsidRPr="00F63318">
              <w:rPr>
                <w:rFonts w:cstheme="minorHAnsi"/>
                <w:sz w:val="20"/>
                <w:szCs w:val="20"/>
              </w:rPr>
              <w:t>Dredge</w:t>
            </w:r>
          </w:p>
        </w:tc>
        <w:tc>
          <w:tcPr>
            <w:tcW w:w="7020" w:type="dxa"/>
            <w:vAlign w:val="center"/>
          </w:tcPr>
          <w:p w14:paraId="09C6A66B" w14:textId="77777777" w:rsidR="009937CA" w:rsidRPr="00F63318" w:rsidRDefault="009937CA" w:rsidP="009937CA">
            <w:pPr>
              <w:spacing w:after="0"/>
              <w:rPr>
                <w:rFonts w:cstheme="minorHAnsi"/>
                <w:sz w:val="20"/>
                <w:szCs w:val="20"/>
              </w:rPr>
            </w:pPr>
            <w:r w:rsidRPr="00F63318">
              <w:rPr>
                <w:rFonts w:cstheme="minorHAnsi"/>
                <w:sz w:val="20"/>
                <w:szCs w:val="20"/>
              </w:rPr>
              <w:t>USACE permit required</w:t>
            </w:r>
          </w:p>
        </w:tc>
      </w:tr>
      <w:tr w:rsidR="009937CA" w14:paraId="23AF2E28" w14:textId="77777777" w:rsidTr="009937CA">
        <w:tc>
          <w:tcPr>
            <w:tcW w:w="540" w:type="dxa"/>
            <w:vAlign w:val="center"/>
          </w:tcPr>
          <w:p w14:paraId="6604A081" w14:textId="77777777" w:rsidR="009937CA" w:rsidRPr="00F63318" w:rsidRDefault="009937CA" w:rsidP="009937CA">
            <w:pPr>
              <w:spacing w:after="0"/>
              <w:rPr>
                <w:rFonts w:cstheme="minorHAnsi"/>
                <w:sz w:val="20"/>
                <w:szCs w:val="20"/>
              </w:rPr>
            </w:pPr>
          </w:p>
        </w:tc>
        <w:tc>
          <w:tcPr>
            <w:tcW w:w="1800" w:type="dxa"/>
            <w:vAlign w:val="center"/>
          </w:tcPr>
          <w:p w14:paraId="5A8E68C7" w14:textId="77777777" w:rsidR="009937CA" w:rsidRPr="00F63318" w:rsidRDefault="009937CA" w:rsidP="009937CA">
            <w:pPr>
              <w:spacing w:after="0"/>
              <w:rPr>
                <w:rFonts w:cstheme="minorHAnsi"/>
                <w:sz w:val="20"/>
                <w:szCs w:val="20"/>
              </w:rPr>
            </w:pPr>
            <w:r w:rsidRPr="00F63318">
              <w:rPr>
                <w:rFonts w:cstheme="minorHAnsi"/>
                <w:sz w:val="20"/>
                <w:szCs w:val="20"/>
              </w:rPr>
              <w:t>Other</w:t>
            </w:r>
          </w:p>
        </w:tc>
        <w:tc>
          <w:tcPr>
            <w:tcW w:w="7020" w:type="dxa"/>
            <w:vAlign w:val="center"/>
          </w:tcPr>
          <w:p w14:paraId="2456740F" w14:textId="77777777" w:rsidR="009937CA" w:rsidRPr="00F63318" w:rsidRDefault="009937CA" w:rsidP="009937CA">
            <w:pPr>
              <w:spacing w:after="0"/>
              <w:rPr>
                <w:rFonts w:cstheme="minorHAnsi"/>
                <w:sz w:val="20"/>
                <w:szCs w:val="20"/>
              </w:rPr>
            </w:pPr>
            <w:r w:rsidRPr="00F63318">
              <w:rPr>
                <w:rFonts w:cstheme="minorHAnsi"/>
                <w:sz w:val="20"/>
                <w:szCs w:val="20"/>
              </w:rPr>
              <w:t>Consult with Resource Agencies and Trustees for requirements</w:t>
            </w:r>
          </w:p>
        </w:tc>
      </w:tr>
    </w:tbl>
    <w:p w14:paraId="128A6BAE" w14:textId="77777777" w:rsidR="009937CA" w:rsidRPr="00F63318" w:rsidRDefault="009937CA" w:rsidP="009937CA">
      <w:pPr>
        <w:spacing w:before="120" w:after="0"/>
      </w:pPr>
      <w:r w:rsidRPr="00F63318">
        <w:rPr>
          <w:b/>
        </w:rPr>
        <w:t>Resource Agency and Trustee Consultations have occurred on the following:</w:t>
      </w:r>
    </w:p>
    <w:tbl>
      <w:tblPr>
        <w:tblStyle w:val="TableGrid"/>
        <w:tblW w:w="0" w:type="auto"/>
        <w:tblInd w:w="108" w:type="dxa"/>
        <w:tblLook w:val="04A0" w:firstRow="1" w:lastRow="0" w:firstColumn="1" w:lastColumn="0" w:noHBand="0" w:noVBand="1"/>
      </w:tblPr>
      <w:tblGrid>
        <w:gridCol w:w="1075"/>
        <w:gridCol w:w="3037"/>
        <w:gridCol w:w="1867"/>
        <w:gridCol w:w="3263"/>
      </w:tblGrid>
      <w:tr w:rsidR="009937CA" w14:paraId="3ACE8546" w14:textId="77777777" w:rsidTr="009937CA">
        <w:tc>
          <w:tcPr>
            <w:tcW w:w="1080" w:type="dxa"/>
            <w:vAlign w:val="center"/>
          </w:tcPr>
          <w:p w14:paraId="6351C00F" w14:textId="77777777" w:rsidR="009937CA" w:rsidRPr="00F63318" w:rsidRDefault="009937CA" w:rsidP="009937CA">
            <w:pPr>
              <w:spacing w:after="0"/>
              <w:rPr>
                <w:rFonts w:cstheme="minorHAnsi"/>
                <w:b/>
                <w:sz w:val="20"/>
                <w:szCs w:val="20"/>
              </w:rPr>
            </w:pPr>
            <w:r w:rsidRPr="00F63318">
              <w:rPr>
                <w:rFonts w:cstheme="minorHAnsi"/>
                <w:b/>
                <w:sz w:val="20"/>
                <w:szCs w:val="20"/>
              </w:rPr>
              <w:t xml:space="preserve">Present </w:t>
            </w:r>
            <w:r w:rsidRPr="00F63318">
              <w:rPr>
                <w:rFonts w:cstheme="minorHAnsi"/>
                <w:b/>
                <w:sz w:val="20"/>
                <w:szCs w:val="20"/>
              </w:rPr>
              <w:sym w:font="Wingdings" w:char="F0FC"/>
            </w:r>
          </w:p>
        </w:tc>
        <w:tc>
          <w:tcPr>
            <w:tcW w:w="3060" w:type="dxa"/>
            <w:vAlign w:val="center"/>
          </w:tcPr>
          <w:p w14:paraId="5241F516" w14:textId="77777777" w:rsidR="009937CA" w:rsidRPr="00F63318" w:rsidRDefault="009937CA" w:rsidP="009937CA">
            <w:pPr>
              <w:spacing w:after="0"/>
              <w:rPr>
                <w:rFonts w:cstheme="minorHAnsi"/>
                <w:b/>
                <w:sz w:val="20"/>
                <w:szCs w:val="20"/>
              </w:rPr>
            </w:pPr>
            <w:r w:rsidRPr="00F63318">
              <w:rPr>
                <w:rFonts w:cstheme="minorHAnsi"/>
                <w:b/>
                <w:sz w:val="20"/>
                <w:szCs w:val="20"/>
              </w:rPr>
              <w:t>Resource Concern</w:t>
            </w:r>
          </w:p>
        </w:tc>
        <w:tc>
          <w:tcPr>
            <w:tcW w:w="1890" w:type="dxa"/>
            <w:vAlign w:val="center"/>
          </w:tcPr>
          <w:p w14:paraId="47642D93" w14:textId="77777777" w:rsidR="009937CA" w:rsidRPr="00F63318" w:rsidRDefault="009937CA" w:rsidP="009937CA">
            <w:pPr>
              <w:spacing w:after="0"/>
              <w:rPr>
                <w:rFonts w:cstheme="minorHAnsi"/>
                <w:b/>
                <w:sz w:val="20"/>
                <w:szCs w:val="20"/>
              </w:rPr>
            </w:pPr>
            <w:r>
              <w:rPr>
                <w:rFonts w:cstheme="minorHAnsi"/>
                <w:b/>
                <w:sz w:val="20"/>
                <w:szCs w:val="20"/>
              </w:rPr>
              <w:t>Agency</w:t>
            </w:r>
            <w:r w:rsidRPr="009A2FA4">
              <w:rPr>
                <w:rFonts w:cstheme="minorHAnsi"/>
                <w:b/>
                <w:sz w:val="20"/>
                <w:szCs w:val="20"/>
              </w:rPr>
              <w:t xml:space="preserve"> Consulted</w:t>
            </w:r>
          </w:p>
        </w:tc>
        <w:tc>
          <w:tcPr>
            <w:tcW w:w="3330" w:type="dxa"/>
            <w:vAlign w:val="center"/>
          </w:tcPr>
          <w:p w14:paraId="69353F69" w14:textId="77777777" w:rsidR="009937CA" w:rsidRPr="00F63318" w:rsidRDefault="009937CA" w:rsidP="009937CA">
            <w:pPr>
              <w:spacing w:after="0"/>
              <w:rPr>
                <w:rFonts w:cstheme="minorHAnsi"/>
                <w:b/>
                <w:sz w:val="20"/>
                <w:szCs w:val="20"/>
              </w:rPr>
            </w:pPr>
            <w:r w:rsidRPr="009A2FA4">
              <w:rPr>
                <w:rFonts w:cstheme="minorHAnsi"/>
                <w:b/>
                <w:sz w:val="20"/>
                <w:szCs w:val="20"/>
              </w:rPr>
              <w:t>Contact Name</w:t>
            </w:r>
          </w:p>
        </w:tc>
      </w:tr>
      <w:tr w:rsidR="009937CA" w14:paraId="0825E309" w14:textId="77777777" w:rsidTr="009937CA">
        <w:trPr>
          <w:trHeight w:val="720"/>
        </w:trPr>
        <w:tc>
          <w:tcPr>
            <w:tcW w:w="1080" w:type="dxa"/>
            <w:vAlign w:val="center"/>
          </w:tcPr>
          <w:p w14:paraId="1FDB9803" w14:textId="77777777" w:rsidR="009937CA" w:rsidRPr="00F63318" w:rsidRDefault="009937CA" w:rsidP="009937CA">
            <w:pPr>
              <w:spacing w:after="0"/>
              <w:rPr>
                <w:rFonts w:cstheme="minorHAnsi"/>
                <w:sz w:val="20"/>
                <w:szCs w:val="20"/>
              </w:rPr>
            </w:pPr>
          </w:p>
        </w:tc>
        <w:tc>
          <w:tcPr>
            <w:tcW w:w="3060" w:type="dxa"/>
            <w:vAlign w:val="center"/>
          </w:tcPr>
          <w:p w14:paraId="46636CCD" w14:textId="77777777" w:rsidR="009937CA" w:rsidRPr="00F63318" w:rsidRDefault="009937CA" w:rsidP="009937CA">
            <w:pPr>
              <w:spacing w:after="0"/>
              <w:rPr>
                <w:rFonts w:cstheme="minorHAnsi"/>
                <w:sz w:val="20"/>
                <w:szCs w:val="20"/>
              </w:rPr>
            </w:pPr>
            <w:r w:rsidRPr="00F63318">
              <w:rPr>
                <w:rFonts w:cstheme="minorHAnsi"/>
                <w:sz w:val="20"/>
                <w:szCs w:val="20"/>
              </w:rPr>
              <w:t>Threatened/Endangered Species/Habitat</w:t>
            </w:r>
          </w:p>
        </w:tc>
        <w:tc>
          <w:tcPr>
            <w:tcW w:w="1890" w:type="dxa"/>
            <w:vAlign w:val="center"/>
          </w:tcPr>
          <w:p w14:paraId="6F51D9C6" w14:textId="77777777" w:rsidR="009937CA" w:rsidRPr="00F63318" w:rsidRDefault="009937CA" w:rsidP="009937CA">
            <w:pPr>
              <w:spacing w:after="0"/>
              <w:rPr>
                <w:rFonts w:cstheme="minorHAnsi"/>
                <w:sz w:val="20"/>
                <w:szCs w:val="20"/>
              </w:rPr>
            </w:pPr>
          </w:p>
        </w:tc>
        <w:tc>
          <w:tcPr>
            <w:tcW w:w="3330" w:type="dxa"/>
            <w:vAlign w:val="center"/>
          </w:tcPr>
          <w:p w14:paraId="321C70F3" w14:textId="77777777" w:rsidR="009937CA" w:rsidRPr="00F63318" w:rsidRDefault="009937CA" w:rsidP="009937CA">
            <w:pPr>
              <w:spacing w:after="0"/>
              <w:rPr>
                <w:rFonts w:cstheme="minorHAnsi"/>
                <w:sz w:val="20"/>
                <w:szCs w:val="20"/>
              </w:rPr>
            </w:pPr>
          </w:p>
        </w:tc>
      </w:tr>
      <w:tr w:rsidR="009937CA" w14:paraId="5715661C" w14:textId="77777777" w:rsidTr="009937CA">
        <w:trPr>
          <w:trHeight w:val="576"/>
        </w:trPr>
        <w:tc>
          <w:tcPr>
            <w:tcW w:w="1080" w:type="dxa"/>
            <w:vAlign w:val="center"/>
          </w:tcPr>
          <w:p w14:paraId="3083920F" w14:textId="77777777" w:rsidR="009937CA" w:rsidRPr="00F63318" w:rsidRDefault="009937CA" w:rsidP="009937CA">
            <w:pPr>
              <w:spacing w:after="0"/>
              <w:rPr>
                <w:rFonts w:cstheme="minorHAnsi"/>
                <w:sz w:val="20"/>
                <w:szCs w:val="20"/>
              </w:rPr>
            </w:pPr>
          </w:p>
        </w:tc>
        <w:tc>
          <w:tcPr>
            <w:tcW w:w="3060" w:type="dxa"/>
            <w:vAlign w:val="center"/>
          </w:tcPr>
          <w:p w14:paraId="42870F5C" w14:textId="77777777" w:rsidR="009937CA" w:rsidRPr="00F63318" w:rsidRDefault="009937CA" w:rsidP="009937CA">
            <w:pPr>
              <w:spacing w:after="0"/>
              <w:rPr>
                <w:rFonts w:cstheme="minorHAnsi"/>
                <w:sz w:val="20"/>
                <w:szCs w:val="20"/>
              </w:rPr>
            </w:pPr>
            <w:r w:rsidRPr="00F63318">
              <w:rPr>
                <w:rFonts w:cstheme="minorHAnsi"/>
                <w:sz w:val="20"/>
                <w:szCs w:val="20"/>
              </w:rPr>
              <w:t>Historical/Cultural Resources</w:t>
            </w:r>
          </w:p>
        </w:tc>
        <w:tc>
          <w:tcPr>
            <w:tcW w:w="1890" w:type="dxa"/>
            <w:vAlign w:val="center"/>
          </w:tcPr>
          <w:p w14:paraId="526501F4" w14:textId="77777777" w:rsidR="009937CA" w:rsidRPr="00F63318" w:rsidRDefault="009937CA" w:rsidP="009937CA">
            <w:pPr>
              <w:spacing w:after="0"/>
              <w:rPr>
                <w:rFonts w:cstheme="minorHAnsi"/>
                <w:sz w:val="20"/>
                <w:szCs w:val="20"/>
              </w:rPr>
            </w:pPr>
          </w:p>
        </w:tc>
        <w:tc>
          <w:tcPr>
            <w:tcW w:w="3330" w:type="dxa"/>
            <w:vAlign w:val="center"/>
          </w:tcPr>
          <w:p w14:paraId="0808DD10" w14:textId="77777777" w:rsidR="009937CA" w:rsidRPr="00F63318" w:rsidRDefault="009937CA" w:rsidP="009937CA">
            <w:pPr>
              <w:spacing w:after="0"/>
              <w:rPr>
                <w:rFonts w:cstheme="minorHAnsi"/>
                <w:sz w:val="20"/>
                <w:szCs w:val="20"/>
              </w:rPr>
            </w:pPr>
          </w:p>
        </w:tc>
      </w:tr>
      <w:tr w:rsidR="009937CA" w14:paraId="35019FBE" w14:textId="77777777" w:rsidTr="009937CA">
        <w:trPr>
          <w:trHeight w:val="576"/>
        </w:trPr>
        <w:tc>
          <w:tcPr>
            <w:tcW w:w="1080" w:type="dxa"/>
            <w:vAlign w:val="center"/>
          </w:tcPr>
          <w:p w14:paraId="6AFB1BF5" w14:textId="77777777" w:rsidR="009937CA" w:rsidRPr="00F63318" w:rsidRDefault="009937CA" w:rsidP="009937CA">
            <w:pPr>
              <w:spacing w:after="0"/>
              <w:rPr>
                <w:rFonts w:cstheme="minorHAnsi"/>
                <w:sz w:val="20"/>
                <w:szCs w:val="20"/>
              </w:rPr>
            </w:pPr>
          </w:p>
        </w:tc>
        <w:tc>
          <w:tcPr>
            <w:tcW w:w="3060" w:type="dxa"/>
            <w:vAlign w:val="center"/>
          </w:tcPr>
          <w:p w14:paraId="3E6C7366" w14:textId="77777777" w:rsidR="009937CA" w:rsidRPr="00F63318" w:rsidRDefault="009937CA" w:rsidP="009937CA">
            <w:pPr>
              <w:spacing w:after="0"/>
              <w:rPr>
                <w:rFonts w:cstheme="minorHAnsi"/>
                <w:sz w:val="20"/>
                <w:szCs w:val="20"/>
              </w:rPr>
            </w:pPr>
            <w:r w:rsidRPr="00F63318">
              <w:rPr>
                <w:rFonts w:cstheme="minorHAnsi"/>
                <w:sz w:val="20"/>
                <w:szCs w:val="20"/>
              </w:rPr>
              <w:t>State or Federal Managed Lands</w:t>
            </w:r>
          </w:p>
        </w:tc>
        <w:tc>
          <w:tcPr>
            <w:tcW w:w="1890" w:type="dxa"/>
            <w:vAlign w:val="center"/>
          </w:tcPr>
          <w:p w14:paraId="6193F163" w14:textId="77777777" w:rsidR="009937CA" w:rsidRPr="00F63318" w:rsidRDefault="009937CA" w:rsidP="009937CA">
            <w:pPr>
              <w:spacing w:after="0"/>
              <w:rPr>
                <w:rFonts w:cstheme="minorHAnsi"/>
                <w:sz w:val="20"/>
                <w:szCs w:val="20"/>
              </w:rPr>
            </w:pPr>
          </w:p>
        </w:tc>
        <w:tc>
          <w:tcPr>
            <w:tcW w:w="3330" w:type="dxa"/>
            <w:vAlign w:val="center"/>
          </w:tcPr>
          <w:p w14:paraId="03A03AEF" w14:textId="77777777" w:rsidR="009937CA" w:rsidRPr="00F63318" w:rsidRDefault="009937CA" w:rsidP="009937CA">
            <w:pPr>
              <w:spacing w:after="0"/>
              <w:rPr>
                <w:rFonts w:cstheme="minorHAnsi"/>
                <w:sz w:val="20"/>
                <w:szCs w:val="20"/>
              </w:rPr>
            </w:pPr>
          </w:p>
        </w:tc>
      </w:tr>
      <w:tr w:rsidR="009937CA" w14:paraId="71DF9480" w14:textId="77777777" w:rsidTr="009937CA">
        <w:trPr>
          <w:trHeight w:val="576"/>
        </w:trPr>
        <w:tc>
          <w:tcPr>
            <w:tcW w:w="1080" w:type="dxa"/>
            <w:vAlign w:val="center"/>
          </w:tcPr>
          <w:p w14:paraId="1A5A095A" w14:textId="77777777" w:rsidR="009937CA" w:rsidRPr="00F63318" w:rsidRDefault="009937CA" w:rsidP="009937CA">
            <w:pPr>
              <w:spacing w:after="0"/>
              <w:rPr>
                <w:rFonts w:cstheme="minorHAnsi"/>
                <w:sz w:val="20"/>
                <w:szCs w:val="20"/>
              </w:rPr>
            </w:pPr>
          </w:p>
        </w:tc>
        <w:tc>
          <w:tcPr>
            <w:tcW w:w="3060" w:type="dxa"/>
            <w:vAlign w:val="center"/>
          </w:tcPr>
          <w:p w14:paraId="0B25868F" w14:textId="77777777" w:rsidR="009937CA" w:rsidRPr="00F63318" w:rsidRDefault="009937CA" w:rsidP="009937CA">
            <w:pPr>
              <w:spacing w:after="0"/>
              <w:rPr>
                <w:rFonts w:cstheme="minorHAnsi"/>
                <w:sz w:val="20"/>
                <w:szCs w:val="20"/>
              </w:rPr>
            </w:pPr>
            <w:r w:rsidRPr="00F63318">
              <w:rPr>
                <w:rFonts w:cstheme="minorHAnsi"/>
                <w:sz w:val="20"/>
                <w:szCs w:val="20"/>
              </w:rPr>
              <w:t>Natural/Scenic Rivers</w:t>
            </w:r>
          </w:p>
        </w:tc>
        <w:tc>
          <w:tcPr>
            <w:tcW w:w="1890" w:type="dxa"/>
            <w:vAlign w:val="center"/>
          </w:tcPr>
          <w:p w14:paraId="39A7CCA7" w14:textId="77777777" w:rsidR="009937CA" w:rsidRPr="00F63318" w:rsidRDefault="009937CA" w:rsidP="009937CA">
            <w:pPr>
              <w:spacing w:after="0"/>
              <w:rPr>
                <w:rFonts w:cstheme="minorHAnsi"/>
                <w:sz w:val="20"/>
                <w:szCs w:val="20"/>
              </w:rPr>
            </w:pPr>
          </w:p>
        </w:tc>
        <w:tc>
          <w:tcPr>
            <w:tcW w:w="3330" w:type="dxa"/>
            <w:vAlign w:val="center"/>
          </w:tcPr>
          <w:p w14:paraId="7562FF0D" w14:textId="77777777" w:rsidR="009937CA" w:rsidRPr="00F63318" w:rsidRDefault="009937CA" w:rsidP="009937CA">
            <w:pPr>
              <w:spacing w:after="0"/>
              <w:rPr>
                <w:rFonts w:cstheme="minorHAnsi"/>
                <w:sz w:val="20"/>
                <w:szCs w:val="20"/>
              </w:rPr>
            </w:pPr>
          </w:p>
        </w:tc>
      </w:tr>
    </w:tbl>
    <w:p w14:paraId="2950D93A" w14:textId="77777777" w:rsidR="009937CA" w:rsidRDefault="009937CA" w:rsidP="009937CA">
      <w:pPr>
        <w:spacing w:before="120" w:after="0"/>
      </w:pPr>
      <w:r w:rsidRPr="00F63318">
        <w:rPr>
          <w:b/>
        </w:rPr>
        <w:t>Briefly Describe the Planned Operation:</w:t>
      </w:r>
    </w:p>
    <w:tbl>
      <w:tblPr>
        <w:tblStyle w:val="TableGrid"/>
        <w:tblW w:w="0" w:type="auto"/>
        <w:tblInd w:w="108" w:type="dxa"/>
        <w:tblLook w:val="04A0" w:firstRow="1" w:lastRow="0" w:firstColumn="1" w:lastColumn="0" w:noHBand="0" w:noVBand="1"/>
      </w:tblPr>
      <w:tblGrid>
        <w:gridCol w:w="9242"/>
      </w:tblGrid>
      <w:tr w:rsidR="009937CA" w14:paraId="2C5C3D40" w14:textId="77777777" w:rsidTr="00924DAD">
        <w:trPr>
          <w:trHeight w:val="2048"/>
        </w:trPr>
        <w:tc>
          <w:tcPr>
            <w:tcW w:w="9360" w:type="dxa"/>
            <w:vAlign w:val="bottom"/>
          </w:tcPr>
          <w:p w14:paraId="1DAA611C" w14:textId="77777777" w:rsidR="009937CA" w:rsidRPr="000E7E8F" w:rsidRDefault="009937CA" w:rsidP="009937CA">
            <w:pPr>
              <w:spacing w:after="0"/>
              <w:rPr>
                <w:rFonts w:cstheme="minorHAnsi"/>
                <w:sz w:val="20"/>
              </w:rPr>
            </w:pPr>
            <w:r>
              <w:rPr>
                <w:rFonts w:cstheme="minorHAnsi"/>
                <w:sz w:val="20"/>
              </w:rPr>
              <w:t>Additional information attached:          yes           no</w:t>
            </w:r>
          </w:p>
        </w:tc>
      </w:tr>
    </w:tbl>
    <w:p w14:paraId="69A67E10" w14:textId="182834D2" w:rsidR="009937CA" w:rsidRDefault="009937CA" w:rsidP="00AD39B5">
      <w:pPr>
        <w:pStyle w:val="Header"/>
        <w:spacing w:before="120"/>
        <w:sectPr w:rsidR="009937CA" w:rsidSect="002F24BA">
          <w:headerReference w:type="default" r:id="rId26"/>
          <w:pgSz w:w="12240" w:h="15840" w:code="1"/>
          <w:pgMar w:top="720" w:right="1440" w:bottom="720" w:left="1440" w:header="720" w:footer="720" w:gutter="0"/>
          <w:cols w:space="720"/>
          <w:docGrid w:linePitch="360"/>
        </w:sectPr>
      </w:pPr>
      <w:r>
        <w:rPr>
          <w:sz w:val="22"/>
        </w:rPr>
        <w:t>Recovery Operation Restoration</w:t>
      </w:r>
      <w:r w:rsidRPr="00503C56">
        <w:rPr>
          <w:sz w:val="22"/>
        </w:rPr>
        <w:t xml:space="preserve"> Recommended:       Yes </w:t>
      </w:r>
      <w:r w:rsidR="00EC5931">
        <w:rPr>
          <w:noProof/>
          <w:sz w:val="22"/>
        </w:rPr>
        <mc:AlternateContent>
          <mc:Choice Requires="wps">
            <w:drawing>
              <wp:inline distT="0" distB="0" distL="0" distR="0" wp14:anchorId="65863F54" wp14:editId="1E28A3FF">
                <wp:extent cx="568960" cy="635"/>
                <wp:effectExtent l="8255" t="7620" r="13335" b="11430"/>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3CACBD55" id="AutoShape 3" o:spid="_x0000_s1026" type="#_x0000_t32" style="width:44.8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">
                <w10:anchorlock/>
              </v:shape>
            </w:pict>
          </mc:Fallback>
        </mc:AlternateContent>
      </w:r>
      <w:r w:rsidRPr="00503C56">
        <w:rPr>
          <w:sz w:val="22"/>
        </w:rPr>
        <w:t xml:space="preserve">           No </w:t>
      </w:r>
      <w:r w:rsidR="00EC5931">
        <w:rPr>
          <w:noProof/>
          <w:sz w:val="22"/>
        </w:rPr>
        <mc:AlternateContent>
          <mc:Choice Requires="wps">
            <w:drawing>
              <wp:inline distT="0" distB="0" distL="0" distR="0" wp14:anchorId="1088FD36" wp14:editId="2F4E93CC">
                <wp:extent cx="568960" cy="635"/>
                <wp:effectExtent l="11430" t="7620" r="10160" b="11430"/>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7AF5BC51" id="AutoShape 2" o:spid="_x0000_s1026" type="#_x0000_t32" style="width:44.8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">
                <w10:anchorlock/>
              </v:shape>
            </w:pict>
          </mc:Fallback>
        </mc:AlternateContent>
      </w:r>
    </w:p>
    <w:p w14:paraId="333F2665" w14:textId="77777777" w:rsidR="00F47382" w:rsidRDefault="00122D23" w:rsidP="00924DAD">
      <w:pPr>
        <w:pStyle w:val="attachmentheader"/>
      </w:pPr>
      <w:r w:rsidRPr="00122D23">
        <w:lastRenderedPageBreak/>
        <w:t>Attachment F</w:t>
      </w:r>
    </w:p>
    <w:p w14:paraId="18B0D0D4" w14:textId="77777777" w:rsidR="00AD39B5" w:rsidRDefault="00122D23" w:rsidP="00924DAD">
      <w:pPr>
        <w:pStyle w:val="attachmentheader"/>
        <w:sectPr w:rsidR="00AD39B5" w:rsidSect="002F24BA">
          <w:headerReference w:type="default" r:id="rId27"/>
          <w:pgSz w:w="12240" w:h="15840" w:code="1"/>
          <w:pgMar w:top="720" w:right="1440" w:bottom="720" w:left="1440" w:header="6624" w:footer="720" w:gutter="0"/>
          <w:cols w:space="720"/>
          <w:docGrid w:linePitch="360"/>
        </w:sectPr>
      </w:pPr>
      <w:r w:rsidRPr="00122D23">
        <w:t>Documentation of Operations in Sensitive Coastal Habitats</w:t>
      </w:r>
    </w:p>
    <w:p w14:paraId="52480A37" w14:textId="77777777" w:rsidR="00383522" w:rsidRPr="0002764F" w:rsidRDefault="00383522" w:rsidP="00383522">
      <w:r w:rsidRPr="0002764F">
        <w:lastRenderedPageBreak/>
        <w:t>All operations in sensitive coastal habitats are to be documented before, during, and after recovery efforts.  All documented information will be included in area specific reports summarizing the activities and impacts related to the recovery of hazardous materials containers in sensitive coastal habitats.</w:t>
      </w:r>
    </w:p>
    <w:p w14:paraId="30BCB879" w14:textId="77777777" w:rsidR="00383522" w:rsidRPr="00A91678" w:rsidRDefault="00383522" w:rsidP="00A91678">
      <w:pPr>
        <w:keepNext/>
        <w:keepLines/>
        <w:numPr>
          <w:ilvl w:val="0"/>
          <w:numId w:val="87"/>
        </w:numPr>
        <w:autoSpaceDE/>
        <w:autoSpaceDN/>
        <w:adjustRightInd/>
        <w:spacing w:after="180"/>
        <w:rPr>
          <w:b/>
          <w:u w:val="words"/>
        </w:rPr>
      </w:pPr>
      <w:r w:rsidRPr="00272820">
        <w:rPr>
          <w:b/>
        </w:rPr>
        <w:t>Field Book</w:t>
      </w:r>
    </w:p>
    <w:p w14:paraId="52FDC14A" w14:textId="77777777" w:rsidR="00383522" w:rsidRPr="009222EA" w:rsidRDefault="00383522" w:rsidP="00A91678">
      <w:pPr>
        <w:keepNext/>
        <w:keepLines/>
        <w:numPr>
          <w:ilvl w:val="1"/>
          <w:numId w:val="87"/>
        </w:numPr>
        <w:autoSpaceDE/>
        <w:autoSpaceDN/>
        <w:adjustRightInd/>
        <w:spacing w:after="180"/>
      </w:pPr>
      <w:r w:rsidRPr="00A91678">
        <w:rPr>
          <w:u w:val="words"/>
        </w:rPr>
        <w:t>Write-up:</w:t>
      </w:r>
      <w:r w:rsidRPr="009222EA">
        <w:t xml:space="preserve">  Breakdown of activities and rational</w:t>
      </w:r>
      <w:r w:rsidR="003D2F99" w:rsidRPr="003D2F99">
        <w:t>e</w:t>
      </w:r>
    </w:p>
    <w:p w14:paraId="6BED0AB9" w14:textId="77777777" w:rsidR="00383522" w:rsidRPr="009222EA" w:rsidRDefault="00383522" w:rsidP="00A91678">
      <w:pPr>
        <w:pStyle w:val="ListParagraph"/>
        <w:keepNext/>
        <w:keepLines/>
        <w:numPr>
          <w:ilvl w:val="2"/>
          <w:numId w:val="87"/>
        </w:numPr>
        <w:autoSpaceDE/>
        <w:autoSpaceDN/>
        <w:adjustRightInd/>
        <w:spacing w:after="120"/>
        <w:ind w:left="907" w:hanging="360"/>
        <w:contextualSpacing w:val="0"/>
      </w:pPr>
      <w:r w:rsidRPr="009222EA">
        <w:t>At beginning</w:t>
      </w:r>
      <w:r>
        <w:t xml:space="preserve"> of field activities, note the f</w:t>
      </w:r>
      <w:r w:rsidRPr="009222EA">
        <w:t xml:space="preserve">ield </w:t>
      </w:r>
      <w:r>
        <w:t>g</w:t>
      </w:r>
      <w:r w:rsidRPr="009222EA">
        <w:t>rid number and specific location within the grid where work is occurring.  This can be done by noting landmarks or the GPS location in decimal degrees (WGS 84 projection).</w:t>
      </w:r>
    </w:p>
    <w:p w14:paraId="7FC1490C" w14:textId="77777777" w:rsidR="00383522" w:rsidRPr="009222EA" w:rsidRDefault="00383522" w:rsidP="00A91678">
      <w:pPr>
        <w:pStyle w:val="ListParagraph"/>
        <w:keepNext/>
        <w:keepLines/>
        <w:numPr>
          <w:ilvl w:val="2"/>
          <w:numId w:val="87"/>
        </w:numPr>
        <w:autoSpaceDE/>
        <w:autoSpaceDN/>
        <w:adjustRightInd/>
        <w:spacing w:after="120"/>
        <w:ind w:left="907" w:hanging="360"/>
        <w:contextualSpacing w:val="0"/>
      </w:pPr>
      <w:r w:rsidRPr="009222EA">
        <w:t>Describe the planned activities of the day and any concerns</w:t>
      </w:r>
      <w:r w:rsidR="00A41423">
        <w:t xml:space="preserve">, </w:t>
      </w:r>
      <w:r w:rsidR="00A41423" w:rsidRPr="00A41423">
        <w:t>including th</w:t>
      </w:r>
      <w:r w:rsidR="00A41423">
        <w:t xml:space="preserve">e type of equipment to be used as well as a </w:t>
      </w:r>
      <w:r w:rsidR="00A41423" w:rsidRPr="00A41423">
        <w:t xml:space="preserve">list of </w:t>
      </w:r>
      <w:r w:rsidR="00A41423">
        <w:t>team members and their</w:t>
      </w:r>
      <w:r w:rsidR="00A41423" w:rsidRPr="00A41423">
        <w:t xml:space="preserve"> contact</w:t>
      </w:r>
      <w:r w:rsidR="00A41423">
        <w:t>s</w:t>
      </w:r>
      <w:r w:rsidRPr="009222EA">
        <w:t>.</w:t>
      </w:r>
    </w:p>
    <w:p w14:paraId="351C5CA7" w14:textId="77777777" w:rsidR="00383522" w:rsidRPr="009222EA" w:rsidRDefault="00383522" w:rsidP="00A91678">
      <w:pPr>
        <w:pStyle w:val="ListParagraph"/>
        <w:keepNext/>
        <w:keepLines/>
        <w:numPr>
          <w:ilvl w:val="2"/>
          <w:numId w:val="87"/>
        </w:numPr>
        <w:autoSpaceDE/>
        <w:autoSpaceDN/>
        <w:adjustRightInd/>
        <w:spacing w:after="120"/>
        <w:ind w:left="907" w:hanging="360"/>
        <w:contextualSpacing w:val="0"/>
      </w:pPr>
      <w:r w:rsidRPr="009222EA">
        <w:t>For each task note the time and describe the events, including problems and/or successful completion of the task.</w:t>
      </w:r>
    </w:p>
    <w:p w14:paraId="1C1B3FEC" w14:textId="77777777" w:rsidR="00383522" w:rsidRPr="009222EA" w:rsidRDefault="00383522" w:rsidP="00A91678">
      <w:pPr>
        <w:pStyle w:val="ListParagraph"/>
        <w:keepNext/>
        <w:keepLines/>
        <w:numPr>
          <w:ilvl w:val="2"/>
          <w:numId w:val="87"/>
        </w:numPr>
        <w:autoSpaceDE/>
        <w:autoSpaceDN/>
        <w:adjustRightInd/>
        <w:spacing w:after="180"/>
        <w:ind w:left="900" w:hanging="360"/>
      </w:pPr>
      <w:r w:rsidRPr="009222EA">
        <w:t>For each activity describe:</w:t>
      </w:r>
    </w:p>
    <w:p w14:paraId="5C6FFEA0" w14:textId="77777777" w:rsidR="00383522" w:rsidRPr="009222EA" w:rsidRDefault="00383522" w:rsidP="00A91678">
      <w:pPr>
        <w:keepNext/>
        <w:keepLines/>
        <w:numPr>
          <w:ilvl w:val="3"/>
          <w:numId w:val="87"/>
        </w:numPr>
        <w:autoSpaceDE/>
        <w:autoSpaceDN/>
        <w:adjustRightInd/>
        <w:spacing w:after="120"/>
        <w:ind w:left="1267" w:hanging="360"/>
      </w:pPr>
      <w:r w:rsidRPr="009222EA">
        <w:t>Vegetative cover types being impacted</w:t>
      </w:r>
    </w:p>
    <w:p w14:paraId="4F881B50" w14:textId="77777777" w:rsidR="00383522" w:rsidRPr="009222EA" w:rsidRDefault="00383522" w:rsidP="00A91678">
      <w:pPr>
        <w:keepNext/>
        <w:keepLines/>
        <w:numPr>
          <w:ilvl w:val="3"/>
          <w:numId w:val="87"/>
        </w:numPr>
        <w:autoSpaceDE/>
        <w:autoSpaceDN/>
        <w:adjustRightInd/>
        <w:spacing w:after="120"/>
        <w:ind w:left="1267" w:hanging="360"/>
      </w:pPr>
      <w:r w:rsidRPr="009222EA">
        <w:t>Hydrology (i.e. canal, inundated marsh, dry marsh, etc.)</w:t>
      </w:r>
    </w:p>
    <w:p w14:paraId="338CA813" w14:textId="77777777" w:rsidR="00383522" w:rsidRPr="009222EA" w:rsidRDefault="00383522" w:rsidP="00A91678">
      <w:pPr>
        <w:keepNext/>
        <w:keepLines/>
        <w:numPr>
          <w:ilvl w:val="3"/>
          <w:numId w:val="87"/>
        </w:numPr>
        <w:autoSpaceDE/>
        <w:autoSpaceDN/>
        <w:adjustRightInd/>
        <w:spacing w:after="120"/>
        <w:ind w:left="1267" w:hanging="360"/>
      </w:pPr>
      <w:r w:rsidRPr="009222EA">
        <w:t>Quality of wetland</w:t>
      </w:r>
      <w:r>
        <w:t xml:space="preserve"> </w:t>
      </w:r>
      <w:r w:rsidR="003D2F99" w:rsidRPr="003D2F99">
        <w:t xml:space="preserve">prior to removal </w:t>
      </w:r>
      <w:r w:rsidRPr="009222EA">
        <w:t>(i.e. heavily impacted by cattle, dominated by invasive species, stress due to salt intrusion from hurricane surge)</w:t>
      </w:r>
    </w:p>
    <w:p w14:paraId="3618BCD7" w14:textId="77777777" w:rsidR="00383522" w:rsidRPr="009222EA" w:rsidRDefault="00383522" w:rsidP="00A91678">
      <w:pPr>
        <w:keepNext/>
        <w:keepLines/>
        <w:numPr>
          <w:ilvl w:val="3"/>
          <w:numId w:val="87"/>
        </w:numPr>
        <w:autoSpaceDE/>
        <w:autoSpaceDN/>
        <w:adjustRightInd/>
        <w:spacing w:after="120"/>
        <w:ind w:left="1267" w:hanging="360"/>
      </w:pPr>
      <w:r w:rsidRPr="009222EA">
        <w:t>Estimate area of previous impact (feet)</w:t>
      </w:r>
    </w:p>
    <w:p w14:paraId="6E115912" w14:textId="77777777" w:rsidR="00383522" w:rsidRPr="009222EA" w:rsidRDefault="00383522" w:rsidP="00A91678">
      <w:pPr>
        <w:keepNext/>
        <w:keepLines/>
        <w:numPr>
          <w:ilvl w:val="3"/>
          <w:numId w:val="87"/>
        </w:numPr>
        <w:autoSpaceDE/>
        <w:autoSpaceDN/>
        <w:adjustRightInd/>
        <w:spacing w:after="120"/>
        <w:ind w:left="1267" w:hanging="360"/>
      </w:pPr>
      <w:r w:rsidRPr="009222EA">
        <w:t>Estimate wetland impacted area (i.e. 20 ft x 100 ft)</w:t>
      </w:r>
    </w:p>
    <w:p w14:paraId="2A9306FE" w14:textId="77777777" w:rsidR="00383522" w:rsidRPr="009222EA" w:rsidRDefault="00383522" w:rsidP="00A91678">
      <w:pPr>
        <w:keepNext/>
        <w:keepLines/>
        <w:numPr>
          <w:ilvl w:val="3"/>
          <w:numId w:val="87"/>
        </w:numPr>
        <w:autoSpaceDE/>
        <w:autoSpaceDN/>
        <w:adjustRightInd/>
        <w:spacing w:after="120"/>
        <w:ind w:left="1267" w:hanging="360"/>
      </w:pPr>
      <w:r w:rsidRPr="009222EA">
        <w:t>Estimate access route impacted area</w:t>
      </w:r>
    </w:p>
    <w:p w14:paraId="65801710" w14:textId="77777777" w:rsidR="00383522" w:rsidRPr="009222EA" w:rsidRDefault="00383522" w:rsidP="00A91678">
      <w:pPr>
        <w:keepNext/>
        <w:keepLines/>
        <w:numPr>
          <w:ilvl w:val="3"/>
          <w:numId w:val="87"/>
        </w:numPr>
        <w:autoSpaceDE/>
        <w:autoSpaceDN/>
        <w:adjustRightInd/>
        <w:spacing w:after="120"/>
        <w:ind w:left="1267" w:hanging="360"/>
      </w:pPr>
      <w:r w:rsidRPr="009222EA">
        <w:t>Remediation efforts</w:t>
      </w:r>
      <w:r w:rsidR="003D2F99" w:rsidRPr="003D2F99">
        <w:t>/Method of removal</w:t>
      </w:r>
    </w:p>
    <w:p w14:paraId="7E01A404" w14:textId="77777777" w:rsidR="00383522" w:rsidRDefault="00383522" w:rsidP="00A91678">
      <w:pPr>
        <w:keepNext/>
        <w:keepLines/>
        <w:numPr>
          <w:ilvl w:val="3"/>
          <w:numId w:val="87"/>
        </w:numPr>
        <w:autoSpaceDE/>
        <w:autoSpaceDN/>
        <w:adjustRightInd/>
        <w:spacing w:after="0"/>
        <w:ind w:left="1252" w:hanging="360"/>
        <w:rPr>
          <w:noProof/>
        </w:rPr>
      </w:pPr>
      <w:r w:rsidRPr="009222EA">
        <w:t>Container type and quantity, item</w:t>
      </w:r>
      <w:r>
        <w:t xml:space="preserve"> ID</w:t>
      </w:r>
      <w:r w:rsidRPr="009222EA">
        <w:t xml:space="preserve"> number, and GPS reference.</w:t>
      </w:r>
    </w:p>
    <w:p w14:paraId="1FFE1A2D" w14:textId="77777777" w:rsidR="00383522" w:rsidRDefault="00383522" w:rsidP="00A91678">
      <w:pPr>
        <w:spacing w:after="120"/>
        <w:ind w:left="1267"/>
        <w:rPr>
          <w:noProof/>
        </w:rPr>
      </w:pPr>
      <w:r w:rsidRPr="009222EA">
        <w:t xml:space="preserve">(The following nomenclature should be used to number items: Affiliation (Agency)-Group Team name/number-Branch/Division Identifier- date (YYMMDD)-Consecutive target number.  Example: EPA Orphan Container Hazard Evaluation Team 1 Alpha Branch working on November 23rd, 2010 opens its first target of the day. The orphan </w:t>
      </w:r>
      <w:r>
        <w:t>c</w:t>
      </w:r>
      <w:r w:rsidRPr="009222EA">
        <w:t>ontainer should be named: EPA-HE1-A-101123-001.)</w:t>
      </w:r>
      <w:r w:rsidRPr="009222EA">
        <w:rPr>
          <w:noProof/>
        </w:rPr>
        <w:t xml:space="preserve"> </w:t>
      </w:r>
    </w:p>
    <w:p w14:paraId="723EF966" w14:textId="77777777" w:rsidR="00383522" w:rsidRDefault="00383522" w:rsidP="00A91678">
      <w:pPr>
        <w:pStyle w:val="ListParagraph"/>
        <w:keepNext/>
        <w:keepLines/>
        <w:numPr>
          <w:ilvl w:val="3"/>
          <w:numId w:val="87"/>
        </w:numPr>
        <w:autoSpaceDE/>
        <w:autoSpaceDN/>
        <w:adjustRightInd/>
        <w:spacing w:after="180"/>
        <w:ind w:left="1170" w:hanging="306"/>
        <w:rPr>
          <w:noProof/>
        </w:rPr>
      </w:pPr>
      <w:r w:rsidRPr="009222EA">
        <w:t>Quality of wetland</w:t>
      </w:r>
      <w:r>
        <w:t xml:space="preserve"> after removal activity</w:t>
      </w:r>
    </w:p>
    <w:p w14:paraId="74F2C213" w14:textId="77777777" w:rsidR="00383522" w:rsidRDefault="00383522" w:rsidP="00383522">
      <w:pPr>
        <w:pStyle w:val="ListParagraph"/>
        <w:ind w:left="1440"/>
        <w:rPr>
          <w:noProof/>
        </w:rPr>
        <w:sectPr w:rsidR="00383522" w:rsidSect="002F24BA">
          <w:headerReference w:type="default" r:id="rId28"/>
          <w:pgSz w:w="12240" w:h="15840" w:code="1"/>
          <w:pgMar w:top="720" w:right="1440" w:bottom="720" w:left="1440" w:header="720" w:footer="720" w:gutter="0"/>
          <w:cols w:space="720"/>
        </w:sectPr>
      </w:pPr>
    </w:p>
    <w:p w14:paraId="200C5534" w14:textId="77777777" w:rsidR="00383522" w:rsidRDefault="00383522" w:rsidP="00383522">
      <w:pPr>
        <w:spacing w:after="120"/>
      </w:pPr>
      <w:r>
        <w:rPr>
          <w:noProof/>
        </w:rPr>
        <w:lastRenderedPageBreak/>
        <w:drawing>
          <wp:inline distT="0" distB="0" distL="0" distR="0" wp14:anchorId="7266CC84" wp14:editId="6CC0E43A">
            <wp:extent cx="7522097" cy="5212080"/>
            <wp:effectExtent l="19050" t="0" r="2653" b="0"/>
            <wp:docPr id="1" name="Picture 2" descr="Image00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_2.jpg"/>
                    <pic:cNvPicPr>
                      <a:picLocks noChangeAspect="1" noChangeArrowheads="1"/>
                    </pic:cNvPicPr>
                  </pic:nvPicPr>
                  <pic:blipFill>
                    <a:blip r:embed="rId29"/>
                    <a:srcRect/>
                    <a:stretch>
                      <a:fillRect/>
                    </a:stretch>
                  </pic:blipFill>
                  <pic:spPr bwMode="auto">
                    <a:xfrm>
                      <a:off x="0" y="0"/>
                      <a:ext cx="7522097" cy="5212080"/>
                    </a:xfrm>
                    <a:prstGeom prst="rect">
                      <a:avLst/>
                    </a:prstGeom>
                    <a:noFill/>
                    <a:ln w="9525">
                      <a:noFill/>
                      <a:miter lim="800000"/>
                      <a:headEnd/>
                      <a:tailEnd/>
                    </a:ln>
                  </pic:spPr>
                </pic:pic>
              </a:graphicData>
            </a:graphic>
          </wp:inline>
        </w:drawing>
      </w:r>
    </w:p>
    <w:p w14:paraId="142D80F0" w14:textId="77777777" w:rsidR="00383522" w:rsidRPr="00272820" w:rsidRDefault="00383522" w:rsidP="00DD3BA7">
      <w:pPr>
        <w:spacing w:after="0"/>
        <w:rPr>
          <w:b/>
        </w:rPr>
        <w:sectPr w:rsidR="00383522" w:rsidRPr="00272820" w:rsidSect="002F24BA">
          <w:pgSz w:w="15840" w:h="12240" w:orient="landscape" w:code="1"/>
          <w:pgMar w:top="1440" w:right="1008" w:bottom="720" w:left="1440" w:header="720" w:footer="720" w:gutter="0"/>
          <w:cols w:space="720"/>
          <w:docGrid w:linePitch="326"/>
        </w:sectPr>
      </w:pPr>
      <w:r w:rsidRPr="00272820">
        <w:rPr>
          <w:b/>
          <w:sz w:val="20"/>
        </w:rPr>
        <w:t>Figure 1:  Example Log Book Entry</w:t>
      </w:r>
    </w:p>
    <w:p w14:paraId="30B830E2" w14:textId="77777777" w:rsidR="00383522" w:rsidRPr="0002764F" w:rsidRDefault="00383522" w:rsidP="001C5FCE">
      <w:pPr>
        <w:keepNext/>
        <w:keepLines/>
        <w:numPr>
          <w:ilvl w:val="1"/>
          <w:numId w:val="88"/>
        </w:numPr>
        <w:autoSpaceDE/>
        <w:autoSpaceDN/>
        <w:adjustRightInd/>
        <w:spacing w:after="180"/>
        <w:ind w:left="270" w:right="-270" w:hanging="270"/>
      </w:pPr>
      <w:r w:rsidRPr="0002764F">
        <w:rPr>
          <w:u w:val="single"/>
        </w:rPr>
        <w:lastRenderedPageBreak/>
        <w:t>Site sketches</w:t>
      </w:r>
      <w:r>
        <w:t>:  Depicts the following items</w:t>
      </w:r>
    </w:p>
    <w:p w14:paraId="253822B3" w14:textId="77777777" w:rsidR="00383522" w:rsidRDefault="00383522" w:rsidP="001C5FCE">
      <w:pPr>
        <w:pStyle w:val="ListParagraph"/>
        <w:keepNext/>
        <w:keepLines/>
        <w:numPr>
          <w:ilvl w:val="2"/>
          <w:numId w:val="88"/>
        </w:numPr>
        <w:autoSpaceDE/>
        <w:autoSpaceDN/>
        <w:adjustRightInd/>
        <w:spacing w:after="120"/>
        <w:ind w:left="540" w:right="-270" w:hanging="270"/>
        <w:contextualSpacing w:val="0"/>
      </w:pPr>
      <w:r>
        <w:t>Field grid number</w:t>
      </w:r>
    </w:p>
    <w:p w14:paraId="7597E346" w14:textId="77777777" w:rsidR="00383522" w:rsidRDefault="00383522" w:rsidP="001C5FCE">
      <w:pPr>
        <w:pStyle w:val="ListParagraph"/>
        <w:keepNext/>
        <w:keepLines/>
        <w:numPr>
          <w:ilvl w:val="2"/>
          <w:numId w:val="88"/>
        </w:numPr>
        <w:autoSpaceDE/>
        <w:autoSpaceDN/>
        <w:adjustRightInd/>
        <w:spacing w:after="120"/>
        <w:ind w:left="540" w:right="-270" w:hanging="270"/>
        <w:contextualSpacing w:val="0"/>
      </w:pPr>
      <w:r>
        <w:t>North arrow</w:t>
      </w:r>
    </w:p>
    <w:p w14:paraId="5EF6E1C0" w14:textId="77777777" w:rsidR="00383522" w:rsidRDefault="00383522" w:rsidP="001C5FCE">
      <w:pPr>
        <w:pStyle w:val="ListParagraph"/>
        <w:keepNext/>
        <w:keepLines/>
        <w:numPr>
          <w:ilvl w:val="2"/>
          <w:numId w:val="88"/>
        </w:numPr>
        <w:autoSpaceDE/>
        <w:autoSpaceDN/>
        <w:adjustRightInd/>
        <w:spacing w:after="180"/>
        <w:ind w:left="540" w:right="-270" w:hanging="270"/>
        <w:contextualSpacing w:val="0"/>
      </w:pPr>
      <w:r w:rsidRPr="00AD3667">
        <w:t>Dimensions (width x length) of impact areas, including:</w:t>
      </w:r>
    </w:p>
    <w:p w14:paraId="403F5D30" w14:textId="77777777" w:rsidR="00383522" w:rsidRDefault="00383522" w:rsidP="001C5FCE">
      <w:pPr>
        <w:keepNext/>
        <w:keepLines/>
        <w:numPr>
          <w:ilvl w:val="3"/>
          <w:numId w:val="88"/>
        </w:numPr>
        <w:autoSpaceDE/>
        <w:autoSpaceDN/>
        <w:adjustRightInd/>
        <w:spacing w:after="120"/>
        <w:ind w:left="990" w:right="-270" w:hanging="270"/>
      </w:pPr>
      <w:r w:rsidRPr="00AD3667">
        <w:t>wetland area</w:t>
      </w:r>
    </w:p>
    <w:p w14:paraId="59E6DD7E" w14:textId="77777777" w:rsidR="00383522" w:rsidRDefault="00383522" w:rsidP="001C5FCE">
      <w:pPr>
        <w:keepNext/>
        <w:keepLines/>
        <w:numPr>
          <w:ilvl w:val="3"/>
          <w:numId w:val="88"/>
        </w:numPr>
        <w:autoSpaceDE/>
        <w:autoSpaceDN/>
        <w:adjustRightInd/>
        <w:spacing w:after="120"/>
        <w:ind w:left="990" w:right="-270" w:hanging="270"/>
      </w:pPr>
      <w:r w:rsidRPr="00AD3667">
        <w:t>debris area</w:t>
      </w:r>
    </w:p>
    <w:p w14:paraId="08CC0990" w14:textId="77777777" w:rsidR="00383522" w:rsidRPr="00337D2E" w:rsidRDefault="00383522" w:rsidP="001C5FCE">
      <w:pPr>
        <w:keepNext/>
        <w:keepLines/>
        <w:numPr>
          <w:ilvl w:val="3"/>
          <w:numId w:val="88"/>
        </w:numPr>
        <w:autoSpaceDE/>
        <w:autoSpaceDN/>
        <w:adjustRightInd/>
        <w:spacing w:after="180"/>
        <w:ind w:left="990" w:right="-270" w:hanging="270"/>
      </w:pPr>
      <w:r w:rsidRPr="00AD3667">
        <w:t>upland/levee area</w:t>
      </w:r>
    </w:p>
    <w:p w14:paraId="1697842D" w14:textId="77777777" w:rsidR="00383522" w:rsidRDefault="00383522" w:rsidP="001C5FCE">
      <w:pPr>
        <w:pStyle w:val="ListParagraph"/>
        <w:keepNext/>
        <w:keepLines/>
        <w:numPr>
          <w:ilvl w:val="2"/>
          <w:numId w:val="88"/>
        </w:numPr>
        <w:autoSpaceDE/>
        <w:autoSpaceDN/>
        <w:adjustRightInd/>
        <w:spacing w:after="120"/>
        <w:ind w:left="540" w:right="-270" w:hanging="270"/>
        <w:contextualSpacing w:val="0"/>
      </w:pPr>
      <w:r w:rsidRPr="00EE773C">
        <w:t>Locations and dimensions of wetland, debris, and upland areas</w:t>
      </w:r>
    </w:p>
    <w:p w14:paraId="4DB661ED" w14:textId="77777777" w:rsidR="00383522" w:rsidRDefault="00383522" w:rsidP="001C5FCE">
      <w:pPr>
        <w:pStyle w:val="ListParagraph"/>
        <w:keepNext/>
        <w:keepLines/>
        <w:numPr>
          <w:ilvl w:val="2"/>
          <w:numId w:val="88"/>
        </w:numPr>
        <w:autoSpaceDE/>
        <w:autoSpaceDN/>
        <w:adjustRightInd/>
        <w:spacing w:after="120"/>
        <w:ind w:left="540" w:right="-270" w:hanging="270"/>
        <w:contextualSpacing w:val="0"/>
      </w:pPr>
      <w:r w:rsidRPr="00EE773C">
        <w:t xml:space="preserve">Labeled habitat types (i.e. </w:t>
      </w:r>
      <w:r w:rsidRPr="00C45EBB">
        <w:rPr>
          <w:i/>
        </w:rPr>
        <w:t>Spartina</w:t>
      </w:r>
      <w:r w:rsidRPr="00EE773C">
        <w:t xml:space="preserve"> Marsh, Canal)</w:t>
      </w:r>
    </w:p>
    <w:p w14:paraId="68D7A80C" w14:textId="77777777" w:rsidR="00383522" w:rsidRDefault="00383522" w:rsidP="001C5FCE">
      <w:pPr>
        <w:pStyle w:val="ListParagraph"/>
        <w:keepNext/>
        <w:keepLines/>
        <w:numPr>
          <w:ilvl w:val="2"/>
          <w:numId w:val="88"/>
        </w:numPr>
        <w:autoSpaceDE/>
        <w:autoSpaceDN/>
        <w:adjustRightInd/>
        <w:spacing w:after="120"/>
        <w:ind w:left="540" w:right="-270" w:hanging="270"/>
        <w:contextualSpacing w:val="0"/>
      </w:pPr>
      <w:r>
        <w:t>Container l</w:t>
      </w:r>
      <w:r w:rsidRPr="00EE773C">
        <w:t xml:space="preserve">ocation </w:t>
      </w:r>
      <w:r>
        <w:t>and item ID number</w:t>
      </w:r>
    </w:p>
    <w:p w14:paraId="3456C43A" w14:textId="77777777" w:rsidR="00383522" w:rsidRPr="00EC3D21" w:rsidRDefault="00383522" w:rsidP="001C5FCE">
      <w:pPr>
        <w:pStyle w:val="ListParagraph"/>
        <w:keepNext/>
        <w:keepLines/>
        <w:numPr>
          <w:ilvl w:val="2"/>
          <w:numId w:val="88"/>
        </w:numPr>
        <w:autoSpaceDE/>
        <w:autoSpaceDN/>
        <w:adjustRightInd/>
        <w:spacing w:after="120"/>
        <w:ind w:left="540" w:right="-270" w:hanging="270"/>
        <w:contextualSpacing w:val="0"/>
      </w:pPr>
      <w:r w:rsidRPr="00EE773C">
        <w:t>Areas where wetland disturbances were repaired</w:t>
      </w:r>
    </w:p>
    <w:p w14:paraId="7FB2C62C" w14:textId="77777777" w:rsidR="00383522" w:rsidRDefault="00383522" w:rsidP="001C5FCE">
      <w:pPr>
        <w:pStyle w:val="ListParagraph"/>
        <w:keepNext/>
        <w:keepLines/>
        <w:numPr>
          <w:ilvl w:val="2"/>
          <w:numId w:val="88"/>
        </w:numPr>
        <w:autoSpaceDE/>
        <w:autoSpaceDN/>
        <w:adjustRightInd/>
        <w:spacing w:after="120"/>
        <w:ind w:left="540" w:right="-270" w:hanging="270"/>
        <w:contextualSpacing w:val="0"/>
      </w:pPr>
      <w:r>
        <w:t>Photograph number and location</w:t>
      </w:r>
    </w:p>
    <w:p w14:paraId="086995C7" w14:textId="77777777" w:rsidR="00383522" w:rsidRPr="00407706" w:rsidRDefault="00383522" w:rsidP="001C5FCE">
      <w:pPr>
        <w:pStyle w:val="ListParagraph"/>
        <w:keepNext/>
        <w:keepLines/>
        <w:numPr>
          <w:ilvl w:val="2"/>
          <w:numId w:val="88"/>
        </w:numPr>
        <w:autoSpaceDE/>
        <w:autoSpaceDN/>
        <w:adjustRightInd/>
        <w:spacing w:after="120"/>
        <w:ind w:left="540" w:right="-270" w:hanging="270"/>
        <w:contextualSpacing w:val="0"/>
      </w:pPr>
      <w:r>
        <w:t>Transit path and area</w:t>
      </w:r>
    </w:p>
    <w:p w14:paraId="55A39649" w14:textId="77777777" w:rsidR="00383522" w:rsidRPr="00AD3667" w:rsidRDefault="00383522" w:rsidP="001C5FCE">
      <w:pPr>
        <w:spacing w:after="120"/>
      </w:pPr>
      <w:r>
        <w:rPr>
          <w:noProof/>
        </w:rPr>
        <w:drawing>
          <wp:inline distT="0" distB="0" distL="0" distR="0" wp14:anchorId="3F008413" wp14:editId="11D7A240">
            <wp:extent cx="4493102" cy="4023360"/>
            <wp:effectExtent l="19050" t="0" r="2698" b="0"/>
            <wp:docPr id="4" name="Picture 0" desc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002.jpg"/>
                    <pic:cNvPicPr>
                      <a:picLocks noChangeAspect="1" noChangeArrowheads="1"/>
                    </pic:cNvPicPr>
                  </pic:nvPicPr>
                  <pic:blipFill>
                    <a:blip r:embed="rId30"/>
                    <a:srcRect l="909" t="10510" b="23834"/>
                    <a:stretch>
                      <a:fillRect/>
                    </a:stretch>
                  </pic:blipFill>
                  <pic:spPr bwMode="auto">
                    <a:xfrm>
                      <a:off x="0" y="0"/>
                      <a:ext cx="4493102" cy="4023360"/>
                    </a:xfrm>
                    <a:prstGeom prst="rect">
                      <a:avLst/>
                    </a:prstGeom>
                    <a:noFill/>
                    <a:ln w="9525">
                      <a:noFill/>
                      <a:miter lim="800000"/>
                      <a:headEnd/>
                      <a:tailEnd/>
                    </a:ln>
                  </pic:spPr>
                </pic:pic>
              </a:graphicData>
            </a:graphic>
          </wp:inline>
        </w:drawing>
      </w:r>
    </w:p>
    <w:p w14:paraId="7FC941B0" w14:textId="77777777" w:rsidR="00383522" w:rsidRPr="00272820" w:rsidRDefault="00383522" w:rsidP="001C5FCE">
      <w:pPr>
        <w:spacing w:after="120"/>
        <w:rPr>
          <w:b/>
        </w:rPr>
        <w:sectPr w:rsidR="00383522" w:rsidRPr="00272820" w:rsidSect="001C5FCE">
          <w:pgSz w:w="15840" w:h="12240" w:orient="landscape" w:code="1"/>
          <w:pgMar w:top="1440" w:right="1008" w:bottom="720" w:left="1440" w:header="720" w:footer="720" w:gutter="0"/>
          <w:cols w:num="2" w:space="116" w:equalWidth="0">
            <w:col w:w="6210" w:space="180"/>
            <w:col w:w="5982"/>
          </w:cols>
          <w:docGrid w:linePitch="299"/>
        </w:sectPr>
      </w:pPr>
      <w:r w:rsidRPr="00272820">
        <w:rPr>
          <w:b/>
          <w:sz w:val="20"/>
        </w:rPr>
        <w:t>Figure 2:  Example Site Sketch</w:t>
      </w:r>
    </w:p>
    <w:p w14:paraId="66E9EE9A" w14:textId="77777777" w:rsidR="00383522" w:rsidRPr="00272820" w:rsidRDefault="00383522" w:rsidP="00772DC0">
      <w:pPr>
        <w:keepNext/>
        <w:keepLines/>
        <w:numPr>
          <w:ilvl w:val="0"/>
          <w:numId w:val="90"/>
        </w:numPr>
        <w:autoSpaceDE/>
        <w:autoSpaceDN/>
        <w:adjustRightInd/>
        <w:spacing w:after="180"/>
        <w:rPr>
          <w:b/>
        </w:rPr>
      </w:pPr>
      <w:r w:rsidRPr="00272820">
        <w:rPr>
          <w:b/>
        </w:rPr>
        <w:lastRenderedPageBreak/>
        <w:t>Pictures</w:t>
      </w:r>
    </w:p>
    <w:p w14:paraId="377378EA" w14:textId="77777777" w:rsidR="00383522" w:rsidRPr="006B2A0B" w:rsidRDefault="00383522" w:rsidP="00772DC0">
      <w:pPr>
        <w:keepNext/>
        <w:keepLines/>
        <w:numPr>
          <w:ilvl w:val="1"/>
          <w:numId w:val="90"/>
        </w:numPr>
        <w:autoSpaceDE/>
        <w:autoSpaceDN/>
        <w:adjustRightInd/>
        <w:spacing w:after="180"/>
      </w:pPr>
      <w:r w:rsidRPr="006B2A0B">
        <w:t>Photos of the following items should be taken</w:t>
      </w:r>
      <w:r>
        <w:t>:</w:t>
      </w:r>
    </w:p>
    <w:p w14:paraId="63F28338" w14:textId="77777777" w:rsidR="00383522" w:rsidRDefault="00383522" w:rsidP="00772DC0">
      <w:pPr>
        <w:pStyle w:val="ListParagraph"/>
        <w:keepNext/>
        <w:keepLines/>
        <w:numPr>
          <w:ilvl w:val="2"/>
          <w:numId w:val="90"/>
        </w:numPr>
        <w:autoSpaceDE/>
        <w:autoSpaceDN/>
        <w:adjustRightInd/>
        <w:spacing w:after="120"/>
        <w:ind w:left="994" w:hanging="360"/>
        <w:contextualSpacing w:val="0"/>
      </w:pPr>
      <w:r w:rsidRPr="006B2A0B">
        <w:t>Overall vegetative communities</w:t>
      </w:r>
    </w:p>
    <w:p w14:paraId="69A0EFDB" w14:textId="77777777" w:rsidR="00383522" w:rsidRDefault="00383522" w:rsidP="00772DC0">
      <w:pPr>
        <w:pStyle w:val="ListParagraph"/>
        <w:keepNext/>
        <w:keepLines/>
        <w:numPr>
          <w:ilvl w:val="2"/>
          <w:numId w:val="90"/>
        </w:numPr>
        <w:autoSpaceDE/>
        <w:autoSpaceDN/>
        <w:adjustRightInd/>
        <w:spacing w:after="120"/>
        <w:ind w:left="994" w:hanging="360"/>
        <w:contextualSpacing w:val="0"/>
      </w:pPr>
      <w:r w:rsidRPr="006B2A0B">
        <w:t>Wetland access points</w:t>
      </w:r>
    </w:p>
    <w:p w14:paraId="5E1E8FB4" w14:textId="77777777" w:rsidR="00383522" w:rsidRDefault="00383522" w:rsidP="00772DC0">
      <w:pPr>
        <w:pStyle w:val="ListParagraph"/>
        <w:keepNext/>
        <w:keepLines/>
        <w:numPr>
          <w:ilvl w:val="2"/>
          <w:numId w:val="90"/>
        </w:numPr>
        <w:autoSpaceDE/>
        <w:autoSpaceDN/>
        <w:adjustRightInd/>
        <w:spacing w:after="120"/>
        <w:ind w:left="994" w:hanging="360"/>
        <w:contextualSpacing w:val="0"/>
      </w:pPr>
      <w:r w:rsidRPr="006B2A0B">
        <w:t>Item recovery path</w:t>
      </w:r>
    </w:p>
    <w:p w14:paraId="557BE2DA" w14:textId="77777777" w:rsidR="00383522" w:rsidRDefault="00383522" w:rsidP="00772DC0">
      <w:pPr>
        <w:pStyle w:val="ListParagraph"/>
        <w:keepNext/>
        <w:keepLines/>
        <w:numPr>
          <w:ilvl w:val="2"/>
          <w:numId w:val="90"/>
        </w:numPr>
        <w:autoSpaceDE/>
        <w:autoSpaceDN/>
        <w:adjustRightInd/>
        <w:spacing w:after="120"/>
        <w:ind w:left="994" w:hanging="360"/>
        <w:contextualSpacing w:val="0"/>
      </w:pPr>
      <w:r w:rsidRPr="006B2A0B">
        <w:t>Recovery action</w:t>
      </w:r>
    </w:p>
    <w:p w14:paraId="0CBAA5B5" w14:textId="77777777" w:rsidR="00383522" w:rsidRDefault="00383522" w:rsidP="00772DC0">
      <w:pPr>
        <w:pStyle w:val="ListParagraph"/>
        <w:keepNext/>
        <w:keepLines/>
        <w:numPr>
          <w:ilvl w:val="2"/>
          <w:numId w:val="90"/>
        </w:numPr>
        <w:autoSpaceDE/>
        <w:autoSpaceDN/>
        <w:adjustRightInd/>
        <w:spacing w:after="120"/>
        <w:ind w:left="994" w:hanging="360"/>
        <w:contextualSpacing w:val="0"/>
      </w:pPr>
      <w:r w:rsidRPr="006B2A0B">
        <w:t>Equipment used</w:t>
      </w:r>
    </w:p>
    <w:p w14:paraId="6F73C26E" w14:textId="77777777" w:rsidR="00383522" w:rsidRDefault="00383522" w:rsidP="00772DC0">
      <w:pPr>
        <w:pStyle w:val="ListParagraph"/>
        <w:keepNext/>
        <w:keepLines/>
        <w:numPr>
          <w:ilvl w:val="2"/>
          <w:numId w:val="90"/>
        </w:numPr>
        <w:autoSpaceDE/>
        <w:autoSpaceDN/>
        <w:adjustRightInd/>
        <w:spacing w:after="120"/>
        <w:ind w:left="994" w:hanging="360"/>
        <w:contextualSpacing w:val="0"/>
      </w:pPr>
      <w:r w:rsidRPr="006B2A0B">
        <w:t>Impacted area</w:t>
      </w:r>
    </w:p>
    <w:p w14:paraId="46F6E036" w14:textId="77777777" w:rsidR="00383522" w:rsidRPr="006B2A0B" w:rsidRDefault="00383522" w:rsidP="00772DC0">
      <w:pPr>
        <w:pStyle w:val="ListParagraph"/>
        <w:keepNext/>
        <w:keepLines/>
        <w:numPr>
          <w:ilvl w:val="2"/>
          <w:numId w:val="90"/>
        </w:numPr>
        <w:autoSpaceDE/>
        <w:autoSpaceDN/>
        <w:adjustRightInd/>
        <w:spacing w:after="180"/>
        <w:ind w:left="990" w:hanging="360"/>
        <w:contextualSpacing w:val="0"/>
      </w:pPr>
      <w:r w:rsidRPr="006B2A0B">
        <w:t>Restoration efforts</w:t>
      </w:r>
    </w:p>
    <w:p w14:paraId="080440FA" w14:textId="77777777" w:rsidR="00383522" w:rsidRPr="006B2A0B" w:rsidRDefault="00383522" w:rsidP="00772DC0">
      <w:pPr>
        <w:keepNext/>
        <w:keepLines/>
        <w:numPr>
          <w:ilvl w:val="1"/>
          <w:numId w:val="90"/>
        </w:numPr>
        <w:autoSpaceDE/>
        <w:autoSpaceDN/>
        <w:adjustRightInd/>
        <w:spacing w:after="180"/>
      </w:pPr>
      <w:r w:rsidRPr="006B2A0B">
        <w:t>Descriptions should contain the following:</w:t>
      </w:r>
    </w:p>
    <w:p w14:paraId="263D63A1" w14:textId="77777777" w:rsidR="00383522" w:rsidRDefault="00383522" w:rsidP="00772DC0">
      <w:pPr>
        <w:pStyle w:val="ListParagraph"/>
        <w:keepNext/>
        <w:keepLines/>
        <w:numPr>
          <w:ilvl w:val="2"/>
          <w:numId w:val="90"/>
        </w:numPr>
        <w:autoSpaceDE/>
        <w:autoSpaceDN/>
        <w:adjustRightInd/>
        <w:spacing w:after="120"/>
        <w:ind w:left="994" w:hanging="360"/>
        <w:contextualSpacing w:val="0"/>
      </w:pPr>
      <w:r w:rsidRPr="006B2A0B">
        <w:t>Picture number</w:t>
      </w:r>
    </w:p>
    <w:p w14:paraId="1C23E2CB" w14:textId="77777777" w:rsidR="00383522" w:rsidRDefault="00383522" w:rsidP="00772DC0">
      <w:pPr>
        <w:pStyle w:val="ListParagraph"/>
        <w:keepNext/>
        <w:keepLines/>
        <w:numPr>
          <w:ilvl w:val="2"/>
          <w:numId w:val="90"/>
        </w:numPr>
        <w:autoSpaceDE/>
        <w:autoSpaceDN/>
        <w:adjustRightInd/>
        <w:spacing w:after="120"/>
        <w:ind w:left="994" w:hanging="360"/>
        <w:contextualSpacing w:val="0"/>
      </w:pPr>
      <w:r w:rsidRPr="005B440D">
        <w:t>GPS location in decimal degrees (WGS 84 projection)</w:t>
      </w:r>
    </w:p>
    <w:p w14:paraId="27C04E47" w14:textId="77777777" w:rsidR="00383522" w:rsidRDefault="00383522" w:rsidP="00772DC0">
      <w:pPr>
        <w:pStyle w:val="ListParagraph"/>
        <w:keepNext/>
        <w:keepLines/>
        <w:numPr>
          <w:ilvl w:val="2"/>
          <w:numId w:val="90"/>
        </w:numPr>
        <w:autoSpaceDE/>
        <w:autoSpaceDN/>
        <w:adjustRightInd/>
        <w:spacing w:after="120"/>
        <w:ind w:left="994" w:hanging="360"/>
        <w:contextualSpacing w:val="0"/>
      </w:pPr>
      <w:r w:rsidRPr="006B2A0B">
        <w:t>Direction</w:t>
      </w:r>
    </w:p>
    <w:p w14:paraId="1787CD0B" w14:textId="77777777" w:rsidR="00383522" w:rsidRDefault="00383522" w:rsidP="00772DC0">
      <w:pPr>
        <w:pStyle w:val="ListParagraph"/>
        <w:keepNext/>
        <w:keepLines/>
        <w:numPr>
          <w:ilvl w:val="2"/>
          <w:numId w:val="90"/>
        </w:numPr>
        <w:autoSpaceDE/>
        <w:autoSpaceDN/>
        <w:adjustRightInd/>
        <w:spacing w:after="120"/>
        <w:ind w:left="994" w:hanging="360"/>
        <w:contextualSpacing w:val="0"/>
      </w:pPr>
      <w:r w:rsidRPr="006B2A0B">
        <w:t>Description of activity being depicted</w:t>
      </w:r>
      <w:r>
        <w:t>, including item ID number</w:t>
      </w:r>
    </w:p>
    <w:p w14:paraId="4FD1CAE7" w14:textId="77777777" w:rsidR="00383522" w:rsidRDefault="00383522" w:rsidP="00772DC0">
      <w:pPr>
        <w:pStyle w:val="ListParagraph"/>
        <w:keepNext/>
        <w:keepLines/>
        <w:numPr>
          <w:ilvl w:val="2"/>
          <w:numId w:val="90"/>
        </w:numPr>
        <w:autoSpaceDE/>
        <w:autoSpaceDN/>
        <w:adjustRightInd/>
        <w:spacing w:after="180"/>
        <w:ind w:left="994" w:hanging="360"/>
        <w:contextualSpacing w:val="0"/>
      </w:pPr>
      <w:r w:rsidRPr="0024507A">
        <w:t xml:space="preserve">Date </w:t>
      </w:r>
      <w:r>
        <w:t>and</w:t>
      </w:r>
      <w:r w:rsidRPr="0024507A">
        <w:t xml:space="preserve"> </w:t>
      </w:r>
      <w:r>
        <w:t>t</w:t>
      </w:r>
      <w:r w:rsidRPr="0024507A">
        <w:t>ime</w:t>
      </w:r>
    </w:p>
    <w:p w14:paraId="3E61EAB1" w14:textId="77777777" w:rsidR="00383522" w:rsidRPr="001C5FCE" w:rsidRDefault="00383522" w:rsidP="00383522">
      <w:pPr>
        <w:rPr>
          <w:szCs w:val="20"/>
        </w:rPr>
      </w:pPr>
      <w:r w:rsidRPr="001C5FCE">
        <w:rPr>
          <w:b/>
          <w:szCs w:val="20"/>
        </w:rPr>
        <w:t xml:space="preserve">Note:  </w:t>
      </w:r>
      <w:r w:rsidRPr="001C5FCE">
        <w:rPr>
          <w:szCs w:val="20"/>
        </w:rPr>
        <w:t>The guidelines contained in this document are provided to operations for planning purposes.  Additional guidelines will be developed as required to assist operational managers in meeting the goal of leaving as small a footprint as possible when mitigating HAZMAT debris in sensitive habitats.</w:t>
      </w:r>
    </w:p>
    <w:p w14:paraId="4D755BEC" w14:textId="77777777" w:rsidR="00383522" w:rsidRPr="006226D7" w:rsidRDefault="00383522" w:rsidP="00383522">
      <w:pPr>
        <w:spacing w:after="120"/>
        <w:sectPr w:rsidR="00383522" w:rsidRPr="006226D7" w:rsidSect="001C5FCE">
          <w:pgSz w:w="12240" w:h="15840" w:code="1"/>
          <w:pgMar w:top="720" w:right="1440" w:bottom="720" w:left="1440" w:header="720" w:footer="720" w:gutter="0"/>
          <w:cols w:space="720"/>
          <w:docGrid w:linePitch="360"/>
        </w:sectPr>
      </w:pPr>
    </w:p>
    <w:tbl>
      <w:tblPr>
        <w:tblStyle w:val="TableGrid"/>
        <w:tblW w:w="14058" w:type="dxa"/>
        <w:tblLook w:val="04A0" w:firstRow="1" w:lastRow="0" w:firstColumn="1" w:lastColumn="0" w:noHBand="0" w:noVBand="1"/>
      </w:tblPr>
      <w:tblGrid>
        <w:gridCol w:w="6228"/>
        <w:gridCol w:w="270"/>
        <w:gridCol w:w="7560"/>
      </w:tblGrid>
      <w:tr w:rsidR="00383522" w14:paraId="06375A92" w14:textId="77777777" w:rsidTr="00BF1AEE">
        <w:trPr>
          <w:trHeight w:val="8612"/>
        </w:trPr>
        <w:tc>
          <w:tcPr>
            <w:tcW w:w="6228" w:type="dxa"/>
          </w:tcPr>
          <w:p w14:paraId="2A543B7C" w14:textId="77777777" w:rsidR="00383522" w:rsidRPr="00C676D5" w:rsidRDefault="00383522" w:rsidP="00BF1AEE">
            <w:pPr>
              <w:spacing w:after="60"/>
              <w:jc w:val="center"/>
              <w:rPr>
                <w:rFonts w:cstheme="minorHAnsi"/>
                <w:b/>
                <w:smallCaps/>
                <w:sz w:val="20"/>
              </w:rPr>
            </w:pPr>
            <w:r w:rsidRPr="00C676D5">
              <w:rPr>
                <w:rFonts w:cstheme="minorHAnsi"/>
                <w:b/>
                <w:smallCaps/>
                <w:sz w:val="20"/>
              </w:rPr>
              <w:lastRenderedPageBreak/>
              <w:t>Quick Reference Guide</w:t>
            </w:r>
          </w:p>
          <w:p w14:paraId="7C7ADA36" w14:textId="77777777" w:rsidR="00383522" w:rsidRPr="00C676D5" w:rsidRDefault="00383522" w:rsidP="00BF1AEE">
            <w:pPr>
              <w:spacing w:after="60"/>
              <w:rPr>
                <w:rFonts w:cstheme="minorHAnsi"/>
                <w:b/>
                <w:sz w:val="20"/>
              </w:rPr>
            </w:pPr>
            <w:r w:rsidRPr="00C676D5">
              <w:rPr>
                <w:rFonts w:cstheme="minorHAnsi"/>
                <w:b/>
                <w:sz w:val="20"/>
              </w:rPr>
              <w:t>Field Book</w:t>
            </w:r>
          </w:p>
          <w:p w14:paraId="1012457A" w14:textId="77777777" w:rsidR="00383522" w:rsidRPr="00820B19" w:rsidRDefault="00383522" w:rsidP="00BF1AEE">
            <w:pPr>
              <w:pStyle w:val="ListParagraph"/>
              <w:keepNext/>
              <w:keepLines/>
              <w:numPr>
                <w:ilvl w:val="0"/>
                <w:numId w:val="84"/>
              </w:numPr>
              <w:autoSpaceDE/>
              <w:autoSpaceDN/>
              <w:adjustRightInd/>
              <w:spacing w:after="60"/>
              <w:contextualSpacing w:val="0"/>
              <w:rPr>
                <w:rFonts w:cstheme="minorHAnsi"/>
                <w:sz w:val="20"/>
              </w:rPr>
            </w:pPr>
            <w:r w:rsidRPr="00820B19">
              <w:rPr>
                <w:rFonts w:cstheme="minorHAnsi"/>
                <w:sz w:val="20"/>
              </w:rPr>
              <w:t>Site sketch</w:t>
            </w:r>
          </w:p>
          <w:p w14:paraId="2800168A" w14:textId="77777777" w:rsidR="00383522" w:rsidRPr="00820B19" w:rsidRDefault="00383522" w:rsidP="00BF1AEE">
            <w:pPr>
              <w:pStyle w:val="ListParagraph"/>
              <w:keepNext/>
              <w:keepLines/>
              <w:numPr>
                <w:ilvl w:val="0"/>
                <w:numId w:val="84"/>
              </w:numPr>
              <w:autoSpaceDE/>
              <w:autoSpaceDN/>
              <w:adjustRightInd/>
              <w:spacing w:after="60"/>
              <w:contextualSpacing w:val="0"/>
              <w:rPr>
                <w:rFonts w:cstheme="minorHAnsi"/>
                <w:sz w:val="20"/>
              </w:rPr>
            </w:pPr>
            <w:r w:rsidRPr="00820B19">
              <w:rPr>
                <w:rFonts w:cstheme="minorHAnsi"/>
                <w:sz w:val="20"/>
              </w:rPr>
              <w:t>Description of activities and rational</w:t>
            </w:r>
          </w:p>
          <w:p w14:paraId="266D6EF9" w14:textId="77777777" w:rsidR="00383522" w:rsidRPr="00820B19" w:rsidRDefault="00383522" w:rsidP="00BF1AEE">
            <w:pPr>
              <w:pStyle w:val="ListParagraph"/>
              <w:keepNext/>
              <w:keepLines/>
              <w:numPr>
                <w:ilvl w:val="0"/>
                <w:numId w:val="84"/>
              </w:numPr>
              <w:autoSpaceDE/>
              <w:autoSpaceDN/>
              <w:adjustRightInd/>
              <w:spacing w:after="60"/>
              <w:contextualSpacing w:val="0"/>
              <w:rPr>
                <w:rFonts w:cstheme="minorHAnsi"/>
                <w:sz w:val="20"/>
              </w:rPr>
            </w:pPr>
            <w:r w:rsidRPr="00820B19">
              <w:rPr>
                <w:rFonts w:cstheme="minorHAnsi"/>
                <w:sz w:val="20"/>
              </w:rPr>
              <w:t>Picture specific captions</w:t>
            </w:r>
          </w:p>
          <w:p w14:paraId="4F46FAD5" w14:textId="77777777" w:rsidR="00383522" w:rsidRPr="00820B19" w:rsidRDefault="00383522" w:rsidP="00BF1AEE">
            <w:pPr>
              <w:pStyle w:val="ListParagraph"/>
              <w:keepNext/>
              <w:keepLines/>
              <w:numPr>
                <w:ilvl w:val="0"/>
                <w:numId w:val="84"/>
              </w:numPr>
              <w:autoSpaceDE/>
              <w:autoSpaceDN/>
              <w:adjustRightInd/>
              <w:spacing w:after="60"/>
              <w:contextualSpacing w:val="0"/>
              <w:rPr>
                <w:rFonts w:cstheme="minorHAnsi"/>
                <w:sz w:val="20"/>
              </w:rPr>
            </w:pPr>
            <w:r w:rsidRPr="00820B19">
              <w:rPr>
                <w:rFonts w:cstheme="minorHAnsi"/>
                <w:sz w:val="20"/>
              </w:rPr>
              <w:t>Estimate area of previous impact (feet)</w:t>
            </w:r>
          </w:p>
          <w:p w14:paraId="711195F1" w14:textId="77777777" w:rsidR="00383522" w:rsidRPr="00820B19" w:rsidRDefault="00383522" w:rsidP="00BF1AEE">
            <w:pPr>
              <w:pStyle w:val="ListParagraph"/>
              <w:keepNext/>
              <w:keepLines/>
              <w:numPr>
                <w:ilvl w:val="0"/>
                <w:numId w:val="84"/>
              </w:numPr>
              <w:autoSpaceDE/>
              <w:autoSpaceDN/>
              <w:adjustRightInd/>
              <w:spacing w:after="60"/>
              <w:contextualSpacing w:val="0"/>
              <w:rPr>
                <w:rFonts w:cstheme="minorHAnsi"/>
                <w:sz w:val="20"/>
              </w:rPr>
            </w:pPr>
            <w:r w:rsidRPr="00820B19">
              <w:rPr>
                <w:rFonts w:cstheme="minorHAnsi"/>
                <w:sz w:val="20"/>
              </w:rPr>
              <w:t>Estimate wetland impacted area (i.e. 20 ft x I 00 ft)</w:t>
            </w:r>
          </w:p>
          <w:p w14:paraId="4AB23337" w14:textId="77777777" w:rsidR="00383522" w:rsidRPr="00820B19" w:rsidRDefault="00383522" w:rsidP="00BF1AEE">
            <w:pPr>
              <w:pStyle w:val="ListParagraph"/>
              <w:keepNext/>
              <w:keepLines/>
              <w:numPr>
                <w:ilvl w:val="0"/>
                <w:numId w:val="84"/>
              </w:numPr>
              <w:autoSpaceDE/>
              <w:autoSpaceDN/>
              <w:adjustRightInd/>
              <w:spacing w:after="60"/>
              <w:contextualSpacing w:val="0"/>
              <w:rPr>
                <w:rFonts w:cstheme="minorHAnsi"/>
                <w:sz w:val="20"/>
              </w:rPr>
            </w:pPr>
            <w:r w:rsidRPr="00820B19">
              <w:rPr>
                <w:rFonts w:cstheme="minorHAnsi"/>
                <w:sz w:val="20"/>
              </w:rPr>
              <w:t>Estimate access route impacted area</w:t>
            </w:r>
          </w:p>
          <w:p w14:paraId="316397C7" w14:textId="77777777" w:rsidR="00383522" w:rsidRPr="00820B19" w:rsidRDefault="00383522" w:rsidP="00BF1AEE">
            <w:pPr>
              <w:pStyle w:val="ListParagraph"/>
              <w:keepNext/>
              <w:keepLines/>
              <w:numPr>
                <w:ilvl w:val="0"/>
                <w:numId w:val="84"/>
              </w:numPr>
              <w:autoSpaceDE/>
              <w:autoSpaceDN/>
              <w:adjustRightInd/>
              <w:spacing w:after="60"/>
              <w:contextualSpacing w:val="0"/>
              <w:rPr>
                <w:rFonts w:cstheme="minorHAnsi"/>
                <w:sz w:val="20"/>
              </w:rPr>
            </w:pPr>
            <w:r w:rsidRPr="00820B19">
              <w:rPr>
                <w:rFonts w:cstheme="minorHAnsi"/>
                <w:sz w:val="20"/>
              </w:rPr>
              <w:t>Remediation efforts</w:t>
            </w:r>
          </w:p>
          <w:p w14:paraId="54C27C1E" w14:textId="77777777" w:rsidR="00383522" w:rsidRPr="00820B19" w:rsidRDefault="00383522" w:rsidP="00BF1AEE">
            <w:pPr>
              <w:pStyle w:val="ListParagraph"/>
              <w:keepNext/>
              <w:keepLines/>
              <w:numPr>
                <w:ilvl w:val="0"/>
                <w:numId w:val="84"/>
              </w:numPr>
              <w:autoSpaceDE/>
              <w:autoSpaceDN/>
              <w:adjustRightInd/>
              <w:spacing w:after="60"/>
              <w:contextualSpacing w:val="0"/>
              <w:rPr>
                <w:rFonts w:cstheme="minorHAnsi"/>
                <w:sz w:val="20"/>
              </w:rPr>
            </w:pPr>
            <w:r w:rsidRPr="00820B19">
              <w:rPr>
                <w:rFonts w:cstheme="minorHAnsi"/>
                <w:sz w:val="20"/>
              </w:rPr>
              <w:t>Container type and quantity, item ID number, and GPS reference</w:t>
            </w:r>
            <w:r>
              <w:rPr>
                <w:rFonts w:cstheme="minorHAnsi"/>
                <w:sz w:val="20"/>
              </w:rPr>
              <w:t xml:space="preserve"> in decimal degrees (WGS 84)</w:t>
            </w:r>
          </w:p>
          <w:p w14:paraId="44206809" w14:textId="77777777" w:rsidR="00383522" w:rsidRPr="00820B19" w:rsidRDefault="00383522" w:rsidP="00BF1AEE">
            <w:pPr>
              <w:pStyle w:val="ListParagraph"/>
              <w:keepNext/>
              <w:keepLines/>
              <w:numPr>
                <w:ilvl w:val="0"/>
                <w:numId w:val="84"/>
              </w:numPr>
              <w:autoSpaceDE/>
              <w:autoSpaceDN/>
              <w:adjustRightInd/>
              <w:spacing w:after="60"/>
              <w:contextualSpacing w:val="0"/>
              <w:rPr>
                <w:rFonts w:cstheme="minorHAnsi"/>
                <w:sz w:val="20"/>
              </w:rPr>
            </w:pPr>
            <w:r w:rsidRPr="00820B19">
              <w:rPr>
                <w:rFonts w:cstheme="minorHAnsi"/>
                <w:sz w:val="20"/>
              </w:rPr>
              <w:t>Description of area: main vegetation types, soil type, hydrology [presence or absence of canals, amount of water (i.e. 1-2 ft.)]</w:t>
            </w:r>
          </w:p>
          <w:p w14:paraId="2A43F2A5" w14:textId="77777777" w:rsidR="00383522" w:rsidRPr="00820B19" w:rsidRDefault="00383522" w:rsidP="00BF1AEE">
            <w:pPr>
              <w:pStyle w:val="ListParagraph"/>
              <w:keepNext/>
              <w:keepLines/>
              <w:numPr>
                <w:ilvl w:val="0"/>
                <w:numId w:val="84"/>
              </w:numPr>
              <w:autoSpaceDE/>
              <w:autoSpaceDN/>
              <w:adjustRightInd/>
              <w:spacing w:after="60"/>
              <w:contextualSpacing w:val="0"/>
              <w:rPr>
                <w:rFonts w:cstheme="minorHAnsi"/>
                <w:sz w:val="20"/>
              </w:rPr>
            </w:pPr>
            <w:r w:rsidRPr="00820B19">
              <w:rPr>
                <w:rFonts w:cstheme="minorHAnsi"/>
                <w:sz w:val="20"/>
              </w:rPr>
              <w:t>Status of the marsh (stressed, not stressed)</w:t>
            </w:r>
          </w:p>
          <w:p w14:paraId="0BC06176" w14:textId="77777777" w:rsidR="00383522" w:rsidRPr="00C676D5" w:rsidRDefault="00383522" w:rsidP="00BF1AEE">
            <w:pPr>
              <w:spacing w:after="60"/>
              <w:rPr>
                <w:rFonts w:cstheme="minorHAnsi"/>
                <w:b/>
                <w:sz w:val="20"/>
              </w:rPr>
            </w:pPr>
            <w:r w:rsidRPr="00C676D5">
              <w:rPr>
                <w:rFonts w:cstheme="minorHAnsi"/>
                <w:b/>
                <w:sz w:val="20"/>
              </w:rPr>
              <w:t>Pictures</w:t>
            </w:r>
          </w:p>
          <w:p w14:paraId="6E67A436" w14:textId="77777777" w:rsidR="00383522" w:rsidRPr="00820B19" w:rsidRDefault="00383522" w:rsidP="00BF1AEE">
            <w:pPr>
              <w:pStyle w:val="ListParagraph"/>
              <w:keepNext/>
              <w:keepLines/>
              <w:numPr>
                <w:ilvl w:val="0"/>
                <w:numId w:val="85"/>
              </w:numPr>
              <w:autoSpaceDE/>
              <w:autoSpaceDN/>
              <w:adjustRightInd/>
              <w:spacing w:after="60"/>
              <w:contextualSpacing w:val="0"/>
              <w:rPr>
                <w:rFonts w:cstheme="minorHAnsi"/>
                <w:sz w:val="20"/>
              </w:rPr>
            </w:pPr>
            <w:r w:rsidRPr="00820B19">
              <w:rPr>
                <w:rFonts w:cstheme="minorHAnsi"/>
                <w:sz w:val="20"/>
              </w:rPr>
              <w:t>Wetland access point</w:t>
            </w:r>
          </w:p>
          <w:p w14:paraId="19139C3D" w14:textId="77777777" w:rsidR="00383522" w:rsidRPr="00820B19" w:rsidRDefault="00383522" w:rsidP="00BF1AEE">
            <w:pPr>
              <w:pStyle w:val="ListParagraph"/>
              <w:keepNext/>
              <w:keepLines/>
              <w:numPr>
                <w:ilvl w:val="0"/>
                <w:numId w:val="85"/>
              </w:numPr>
              <w:autoSpaceDE/>
              <w:autoSpaceDN/>
              <w:adjustRightInd/>
              <w:spacing w:after="60"/>
              <w:contextualSpacing w:val="0"/>
              <w:rPr>
                <w:rFonts w:cstheme="minorHAnsi"/>
                <w:sz w:val="20"/>
              </w:rPr>
            </w:pPr>
            <w:r w:rsidRPr="00820B19">
              <w:rPr>
                <w:rFonts w:cstheme="minorHAnsi"/>
                <w:sz w:val="20"/>
              </w:rPr>
              <w:t>Item recovery path</w:t>
            </w:r>
          </w:p>
          <w:p w14:paraId="205D83F0" w14:textId="77777777" w:rsidR="00383522" w:rsidRPr="00820B19" w:rsidRDefault="00383522" w:rsidP="00BF1AEE">
            <w:pPr>
              <w:pStyle w:val="ListParagraph"/>
              <w:keepNext/>
              <w:keepLines/>
              <w:numPr>
                <w:ilvl w:val="0"/>
                <w:numId w:val="85"/>
              </w:numPr>
              <w:autoSpaceDE/>
              <w:autoSpaceDN/>
              <w:adjustRightInd/>
              <w:spacing w:after="60"/>
              <w:contextualSpacing w:val="0"/>
              <w:rPr>
                <w:rFonts w:cstheme="minorHAnsi"/>
                <w:sz w:val="20"/>
              </w:rPr>
            </w:pPr>
            <w:r w:rsidRPr="00820B19">
              <w:rPr>
                <w:rFonts w:cstheme="minorHAnsi"/>
                <w:sz w:val="20"/>
              </w:rPr>
              <w:t>Recovery action</w:t>
            </w:r>
          </w:p>
          <w:p w14:paraId="3E9B555F" w14:textId="77777777" w:rsidR="00383522" w:rsidRPr="00820B19" w:rsidRDefault="00383522" w:rsidP="00BF1AEE">
            <w:pPr>
              <w:pStyle w:val="ListParagraph"/>
              <w:keepNext/>
              <w:keepLines/>
              <w:numPr>
                <w:ilvl w:val="0"/>
                <w:numId w:val="85"/>
              </w:numPr>
              <w:autoSpaceDE/>
              <w:autoSpaceDN/>
              <w:adjustRightInd/>
              <w:spacing w:after="60"/>
              <w:contextualSpacing w:val="0"/>
              <w:rPr>
                <w:rFonts w:cstheme="minorHAnsi"/>
                <w:sz w:val="20"/>
              </w:rPr>
            </w:pPr>
            <w:r w:rsidRPr="00820B19">
              <w:rPr>
                <w:rFonts w:cstheme="minorHAnsi"/>
                <w:sz w:val="20"/>
              </w:rPr>
              <w:t>Equipment used</w:t>
            </w:r>
          </w:p>
          <w:p w14:paraId="6826E66A" w14:textId="77777777" w:rsidR="00383522" w:rsidRPr="00820B19" w:rsidRDefault="00383522" w:rsidP="00BF1AEE">
            <w:pPr>
              <w:pStyle w:val="ListParagraph"/>
              <w:keepNext/>
              <w:keepLines/>
              <w:numPr>
                <w:ilvl w:val="0"/>
                <w:numId w:val="85"/>
              </w:numPr>
              <w:autoSpaceDE/>
              <w:autoSpaceDN/>
              <w:adjustRightInd/>
              <w:spacing w:after="60"/>
              <w:contextualSpacing w:val="0"/>
              <w:rPr>
                <w:rFonts w:cstheme="minorHAnsi"/>
                <w:sz w:val="20"/>
              </w:rPr>
            </w:pPr>
            <w:r w:rsidRPr="00820B19">
              <w:rPr>
                <w:rFonts w:cstheme="minorHAnsi"/>
                <w:sz w:val="20"/>
              </w:rPr>
              <w:t>Impacted area</w:t>
            </w:r>
          </w:p>
          <w:p w14:paraId="37626698" w14:textId="77777777" w:rsidR="00383522" w:rsidRPr="00820B19" w:rsidRDefault="00383522" w:rsidP="00BF1AEE">
            <w:pPr>
              <w:pStyle w:val="ListParagraph"/>
              <w:keepNext/>
              <w:keepLines/>
              <w:numPr>
                <w:ilvl w:val="0"/>
                <w:numId w:val="85"/>
              </w:numPr>
              <w:autoSpaceDE/>
              <w:autoSpaceDN/>
              <w:adjustRightInd/>
              <w:spacing w:after="60"/>
              <w:contextualSpacing w:val="0"/>
              <w:rPr>
                <w:rFonts w:cstheme="minorHAnsi"/>
                <w:sz w:val="20"/>
              </w:rPr>
            </w:pPr>
            <w:r w:rsidRPr="00820B19">
              <w:rPr>
                <w:rFonts w:cstheme="minorHAnsi"/>
                <w:sz w:val="20"/>
              </w:rPr>
              <w:t>Post restoration efforts</w:t>
            </w:r>
          </w:p>
          <w:p w14:paraId="5506B93F" w14:textId="77777777" w:rsidR="00383522" w:rsidRPr="00820B19" w:rsidRDefault="00383522" w:rsidP="00BF1AEE">
            <w:pPr>
              <w:pStyle w:val="ListParagraph"/>
              <w:keepNext/>
              <w:keepLines/>
              <w:numPr>
                <w:ilvl w:val="0"/>
                <w:numId w:val="85"/>
              </w:numPr>
              <w:autoSpaceDE/>
              <w:autoSpaceDN/>
              <w:adjustRightInd/>
              <w:spacing w:after="60"/>
              <w:contextualSpacing w:val="0"/>
              <w:rPr>
                <w:rFonts w:cstheme="minorHAnsi"/>
                <w:sz w:val="20"/>
              </w:rPr>
            </w:pPr>
            <w:r w:rsidRPr="00820B19">
              <w:rPr>
                <w:rFonts w:cstheme="minorHAnsi"/>
                <w:i/>
                <w:sz w:val="20"/>
              </w:rPr>
              <w:t>Note</w:t>
            </w:r>
            <w:r w:rsidRPr="00820B19">
              <w:rPr>
                <w:rFonts w:cstheme="minorHAnsi"/>
                <w:sz w:val="20"/>
              </w:rPr>
              <w:t>: It is very important to take pictures of previous impacts (i.e. man-made impacts left before construction began)</w:t>
            </w:r>
          </w:p>
          <w:p w14:paraId="7DFD9287" w14:textId="77777777" w:rsidR="00383522" w:rsidRPr="00820B19" w:rsidRDefault="00383522" w:rsidP="00BF1AEE">
            <w:pPr>
              <w:pStyle w:val="ListParagraph"/>
              <w:keepNext/>
              <w:keepLines/>
              <w:numPr>
                <w:ilvl w:val="0"/>
                <w:numId w:val="85"/>
              </w:numPr>
              <w:autoSpaceDE/>
              <w:autoSpaceDN/>
              <w:adjustRightInd/>
              <w:spacing w:after="60"/>
              <w:contextualSpacing w:val="0"/>
              <w:rPr>
                <w:rFonts w:cstheme="minorHAnsi"/>
                <w:sz w:val="20"/>
              </w:rPr>
            </w:pPr>
            <w:r w:rsidRPr="00820B19">
              <w:rPr>
                <w:rFonts w:cstheme="minorHAnsi"/>
                <w:sz w:val="20"/>
              </w:rPr>
              <w:t>Impacts to access routes prior to impact restoration</w:t>
            </w:r>
          </w:p>
          <w:p w14:paraId="03EB53C9" w14:textId="77777777" w:rsidR="00383522" w:rsidRPr="00820B19" w:rsidRDefault="00383522" w:rsidP="00BF1AEE">
            <w:pPr>
              <w:pStyle w:val="ListParagraph"/>
              <w:keepNext/>
              <w:keepLines/>
              <w:numPr>
                <w:ilvl w:val="0"/>
                <w:numId w:val="85"/>
              </w:numPr>
              <w:autoSpaceDE/>
              <w:autoSpaceDN/>
              <w:adjustRightInd/>
              <w:spacing w:after="60"/>
              <w:contextualSpacing w:val="0"/>
              <w:rPr>
                <w:rFonts w:cstheme="minorHAnsi"/>
                <w:sz w:val="20"/>
              </w:rPr>
            </w:pPr>
            <w:r w:rsidRPr="00820B19">
              <w:rPr>
                <w:rFonts w:cstheme="minorHAnsi"/>
                <w:sz w:val="20"/>
              </w:rPr>
              <w:t>Access routes after restoration of impacts</w:t>
            </w:r>
          </w:p>
          <w:p w14:paraId="75F9FA8B" w14:textId="77777777" w:rsidR="00383522" w:rsidRPr="00C676D5" w:rsidRDefault="00383522" w:rsidP="00BF1AEE">
            <w:pPr>
              <w:spacing w:after="60"/>
              <w:rPr>
                <w:rFonts w:cstheme="minorHAnsi"/>
                <w:b/>
                <w:sz w:val="20"/>
              </w:rPr>
            </w:pPr>
            <w:r w:rsidRPr="00C676D5">
              <w:rPr>
                <w:rFonts w:cstheme="minorHAnsi"/>
                <w:b/>
                <w:sz w:val="20"/>
              </w:rPr>
              <w:t>Required Forms</w:t>
            </w:r>
          </w:p>
          <w:p w14:paraId="120D8D00" w14:textId="77777777" w:rsidR="00383522" w:rsidRPr="00820B19" w:rsidRDefault="00383522" w:rsidP="00BF1AEE">
            <w:pPr>
              <w:pStyle w:val="ListParagraph"/>
              <w:keepNext/>
              <w:keepLines/>
              <w:numPr>
                <w:ilvl w:val="0"/>
                <w:numId w:val="86"/>
              </w:numPr>
              <w:autoSpaceDE/>
              <w:autoSpaceDN/>
              <w:adjustRightInd/>
              <w:spacing w:after="60"/>
              <w:contextualSpacing w:val="0"/>
              <w:rPr>
                <w:rFonts w:cstheme="minorHAnsi"/>
                <w:sz w:val="20"/>
              </w:rPr>
            </w:pPr>
            <w:r w:rsidRPr="00820B19">
              <w:rPr>
                <w:rFonts w:cstheme="minorHAnsi"/>
                <w:sz w:val="20"/>
              </w:rPr>
              <w:t>214</w:t>
            </w:r>
          </w:p>
          <w:p w14:paraId="2CE6FF0F" w14:textId="77777777" w:rsidR="00383522" w:rsidRPr="00820B19" w:rsidRDefault="00383522" w:rsidP="00BF1AEE">
            <w:pPr>
              <w:pStyle w:val="ListParagraph"/>
              <w:keepNext/>
              <w:keepLines/>
              <w:numPr>
                <w:ilvl w:val="0"/>
                <w:numId w:val="86"/>
              </w:numPr>
              <w:autoSpaceDE/>
              <w:autoSpaceDN/>
              <w:adjustRightInd/>
              <w:spacing w:after="60"/>
              <w:contextualSpacing w:val="0"/>
              <w:rPr>
                <w:rFonts w:cstheme="minorHAnsi"/>
                <w:sz w:val="20"/>
              </w:rPr>
            </w:pPr>
            <w:r w:rsidRPr="00820B19">
              <w:rPr>
                <w:rFonts w:cstheme="minorHAnsi"/>
                <w:sz w:val="20"/>
              </w:rPr>
              <w:t>Texas Operations Check Sheet for Container Recovery in Sensitive Coastal Habitats</w:t>
            </w:r>
          </w:p>
        </w:tc>
        <w:tc>
          <w:tcPr>
            <w:tcW w:w="270" w:type="dxa"/>
            <w:tcBorders>
              <w:top w:val="nil"/>
              <w:bottom w:val="nil"/>
            </w:tcBorders>
          </w:tcPr>
          <w:p w14:paraId="34D3B5EC" w14:textId="77777777" w:rsidR="00383522" w:rsidRPr="00445E79" w:rsidRDefault="00383522" w:rsidP="00383522">
            <w:pPr>
              <w:rPr>
                <w:rFonts w:cstheme="minorHAnsi"/>
              </w:rPr>
            </w:pPr>
          </w:p>
        </w:tc>
        <w:tc>
          <w:tcPr>
            <w:tcW w:w="7560" w:type="dxa"/>
          </w:tcPr>
          <w:p w14:paraId="38F6DF8C" w14:textId="77777777" w:rsidR="00383522" w:rsidRPr="00C676D5" w:rsidRDefault="00383522" w:rsidP="00BF1AEE">
            <w:pPr>
              <w:spacing w:after="60" w:line="276" w:lineRule="auto"/>
              <w:jc w:val="center"/>
              <w:rPr>
                <w:rFonts w:ascii="Calibri" w:hAnsi="Calibri" w:cstheme="minorHAnsi"/>
                <w:b/>
                <w:smallCaps/>
                <w:sz w:val="20"/>
              </w:rPr>
            </w:pPr>
            <w:r w:rsidRPr="00C676D5">
              <w:rPr>
                <w:rFonts w:ascii="Calibri" w:hAnsi="Calibri" w:cstheme="minorHAnsi"/>
                <w:b/>
                <w:smallCaps/>
                <w:sz w:val="20"/>
              </w:rPr>
              <w:t>Equipment Operation Guidance</w:t>
            </w:r>
          </w:p>
          <w:p w14:paraId="71EADC44" w14:textId="77777777" w:rsidR="00383522" w:rsidRPr="00C676D5" w:rsidRDefault="00383522" w:rsidP="00BF1AEE">
            <w:pPr>
              <w:spacing w:after="60"/>
              <w:rPr>
                <w:rFonts w:cstheme="minorHAnsi"/>
                <w:sz w:val="20"/>
              </w:rPr>
            </w:pPr>
            <w:r w:rsidRPr="00C676D5">
              <w:rPr>
                <w:rFonts w:cstheme="minorHAnsi"/>
                <w:sz w:val="20"/>
              </w:rPr>
              <w:t>This guidance is used to make sure that equipment operators understand the need to minimize impacts to wetlands.  It includes practices and procedures that must be considered by operators while navigating boats, amphibious excavators, airboats, and other marsh vehicles.</w:t>
            </w:r>
          </w:p>
          <w:p w14:paraId="5A1117CF" w14:textId="77777777" w:rsidR="00383522" w:rsidRPr="00C676D5" w:rsidRDefault="00383522" w:rsidP="00BF1AEE">
            <w:pPr>
              <w:pStyle w:val="ListParagraph"/>
              <w:keepNext/>
              <w:keepLines/>
              <w:numPr>
                <w:ilvl w:val="0"/>
                <w:numId w:val="83"/>
              </w:numPr>
              <w:autoSpaceDE/>
              <w:autoSpaceDN/>
              <w:adjustRightInd/>
              <w:spacing w:after="60"/>
              <w:contextualSpacing w:val="0"/>
              <w:rPr>
                <w:rFonts w:cstheme="minorHAnsi"/>
                <w:sz w:val="20"/>
              </w:rPr>
            </w:pPr>
            <w:r w:rsidRPr="00C676D5">
              <w:rPr>
                <w:rFonts w:cstheme="minorHAnsi"/>
                <w:sz w:val="20"/>
              </w:rPr>
              <w:t>Minimize travel by regular planning:</w:t>
            </w:r>
          </w:p>
          <w:p w14:paraId="5CCB4AD2" w14:textId="77777777" w:rsidR="00383522" w:rsidRPr="00C676D5" w:rsidRDefault="00383522" w:rsidP="00BF1AEE">
            <w:pPr>
              <w:pStyle w:val="ListParagraph"/>
              <w:keepNext/>
              <w:keepLines/>
              <w:numPr>
                <w:ilvl w:val="1"/>
                <w:numId w:val="83"/>
              </w:numPr>
              <w:autoSpaceDE/>
              <w:autoSpaceDN/>
              <w:adjustRightInd/>
              <w:spacing w:after="60"/>
              <w:ind w:left="1238"/>
              <w:contextualSpacing w:val="0"/>
              <w:rPr>
                <w:rFonts w:cstheme="minorHAnsi"/>
                <w:sz w:val="20"/>
              </w:rPr>
            </w:pPr>
            <w:r w:rsidRPr="00C676D5">
              <w:rPr>
                <w:rFonts w:cstheme="minorHAnsi"/>
                <w:sz w:val="20"/>
              </w:rPr>
              <w:t>Straight routes are not always the path of least disturbance</w:t>
            </w:r>
          </w:p>
          <w:p w14:paraId="7E024655" w14:textId="77777777" w:rsidR="00383522" w:rsidRPr="00C676D5" w:rsidRDefault="00383522" w:rsidP="00BF1AEE">
            <w:pPr>
              <w:pStyle w:val="ListParagraph"/>
              <w:keepNext/>
              <w:keepLines/>
              <w:numPr>
                <w:ilvl w:val="1"/>
                <w:numId w:val="83"/>
              </w:numPr>
              <w:autoSpaceDE/>
              <w:autoSpaceDN/>
              <w:adjustRightInd/>
              <w:spacing w:after="60"/>
              <w:ind w:left="1238"/>
              <w:contextualSpacing w:val="0"/>
              <w:rPr>
                <w:rFonts w:cstheme="minorHAnsi"/>
                <w:sz w:val="20"/>
              </w:rPr>
            </w:pPr>
            <w:r w:rsidRPr="00C676D5">
              <w:rPr>
                <w:rFonts w:cstheme="minorHAnsi"/>
                <w:sz w:val="20"/>
              </w:rPr>
              <w:t>Make the minimum number of passes and access the site via the least damaging route.</w:t>
            </w:r>
          </w:p>
          <w:p w14:paraId="3851283C" w14:textId="77777777" w:rsidR="00383522" w:rsidRPr="00C676D5" w:rsidRDefault="00383522" w:rsidP="00BF1AEE">
            <w:pPr>
              <w:pStyle w:val="ListParagraph"/>
              <w:keepNext/>
              <w:keepLines/>
              <w:numPr>
                <w:ilvl w:val="0"/>
                <w:numId w:val="83"/>
              </w:numPr>
              <w:autoSpaceDE/>
              <w:autoSpaceDN/>
              <w:adjustRightInd/>
              <w:spacing w:after="60"/>
              <w:contextualSpacing w:val="0"/>
              <w:rPr>
                <w:rFonts w:cstheme="minorHAnsi"/>
                <w:sz w:val="20"/>
              </w:rPr>
            </w:pPr>
            <w:r w:rsidRPr="00C676D5">
              <w:rPr>
                <w:rFonts w:cstheme="minorHAnsi"/>
                <w:sz w:val="20"/>
              </w:rPr>
              <w:t>Access routes and work areas should be clearly marked or understood prior to movement of equipment.</w:t>
            </w:r>
          </w:p>
          <w:p w14:paraId="1C815B4B" w14:textId="77777777" w:rsidR="00383522" w:rsidRPr="00C676D5" w:rsidRDefault="00383522" w:rsidP="00BF1AEE">
            <w:pPr>
              <w:pStyle w:val="ListParagraph"/>
              <w:keepNext/>
              <w:keepLines/>
              <w:numPr>
                <w:ilvl w:val="0"/>
                <w:numId w:val="83"/>
              </w:numPr>
              <w:autoSpaceDE/>
              <w:autoSpaceDN/>
              <w:adjustRightInd/>
              <w:spacing w:after="60"/>
              <w:contextualSpacing w:val="0"/>
              <w:rPr>
                <w:rFonts w:cstheme="minorHAnsi"/>
                <w:sz w:val="20"/>
              </w:rPr>
            </w:pPr>
            <w:r w:rsidRPr="00C676D5">
              <w:rPr>
                <w:rFonts w:cstheme="minorHAnsi"/>
                <w:sz w:val="20"/>
              </w:rPr>
              <w:t>All vehicles must remain in designated work areas and access routes.  No roaming or cross country travel is permitted.</w:t>
            </w:r>
          </w:p>
          <w:p w14:paraId="29980964" w14:textId="77777777" w:rsidR="00383522" w:rsidRPr="00C676D5" w:rsidRDefault="00383522" w:rsidP="00BF1AEE">
            <w:pPr>
              <w:pStyle w:val="ListParagraph"/>
              <w:keepNext/>
              <w:keepLines/>
              <w:numPr>
                <w:ilvl w:val="0"/>
                <w:numId w:val="83"/>
              </w:numPr>
              <w:autoSpaceDE/>
              <w:autoSpaceDN/>
              <w:adjustRightInd/>
              <w:spacing w:after="60"/>
              <w:contextualSpacing w:val="0"/>
              <w:rPr>
                <w:rFonts w:cstheme="minorHAnsi"/>
                <w:sz w:val="20"/>
              </w:rPr>
            </w:pPr>
            <w:r w:rsidRPr="00C676D5">
              <w:rPr>
                <w:rFonts w:cstheme="minorHAnsi"/>
                <w:sz w:val="20"/>
              </w:rPr>
              <w:t>Maintain constant forms of comm</w:t>
            </w:r>
            <w:r>
              <w:rPr>
                <w:rFonts w:cstheme="minorHAnsi"/>
                <w:sz w:val="20"/>
              </w:rPr>
              <w:t>unication (visual and or radio) – c</w:t>
            </w:r>
            <w:r w:rsidRPr="00C676D5">
              <w:rPr>
                <w:rFonts w:cstheme="minorHAnsi"/>
                <w:sz w:val="20"/>
              </w:rPr>
              <w:t>ommunication equipment should be present in all vehicles.</w:t>
            </w:r>
          </w:p>
          <w:p w14:paraId="48ACFD32" w14:textId="77777777" w:rsidR="00383522" w:rsidRPr="00C676D5" w:rsidRDefault="00383522" w:rsidP="00BF1AEE">
            <w:pPr>
              <w:pStyle w:val="ListParagraph"/>
              <w:keepNext/>
              <w:keepLines/>
              <w:numPr>
                <w:ilvl w:val="0"/>
                <w:numId w:val="83"/>
              </w:numPr>
              <w:autoSpaceDE/>
              <w:autoSpaceDN/>
              <w:adjustRightInd/>
              <w:spacing w:after="60"/>
              <w:contextualSpacing w:val="0"/>
              <w:rPr>
                <w:rFonts w:cstheme="minorHAnsi"/>
                <w:sz w:val="20"/>
              </w:rPr>
            </w:pPr>
            <w:r w:rsidRPr="00C676D5">
              <w:rPr>
                <w:rFonts w:cstheme="minorHAnsi"/>
                <w:sz w:val="20"/>
              </w:rPr>
              <w:t>Minimize crossing undisturbed areas and reusing previously used paths.</w:t>
            </w:r>
          </w:p>
          <w:p w14:paraId="2F7A4606" w14:textId="77777777" w:rsidR="00383522" w:rsidRPr="00C676D5" w:rsidRDefault="00383522" w:rsidP="00BF1AEE">
            <w:pPr>
              <w:pStyle w:val="ListParagraph"/>
              <w:keepNext/>
              <w:keepLines/>
              <w:numPr>
                <w:ilvl w:val="0"/>
                <w:numId w:val="83"/>
              </w:numPr>
              <w:autoSpaceDE/>
              <w:autoSpaceDN/>
              <w:adjustRightInd/>
              <w:spacing w:after="60"/>
              <w:contextualSpacing w:val="0"/>
              <w:rPr>
                <w:rFonts w:cstheme="minorHAnsi"/>
                <w:sz w:val="20"/>
              </w:rPr>
            </w:pPr>
            <w:r w:rsidRPr="00C676D5">
              <w:rPr>
                <w:rFonts w:cstheme="minorHAnsi"/>
                <w:sz w:val="20"/>
              </w:rPr>
              <w:t>A void breaking soil/vegetation surface:</w:t>
            </w:r>
          </w:p>
          <w:p w14:paraId="00DD2C60" w14:textId="77777777" w:rsidR="00383522" w:rsidRPr="00C676D5" w:rsidRDefault="00383522" w:rsidP="00BF1AEE">
            <w:pPr>
              <w:pStyle w:val="ListParagraph"/>
              <w:keepNext/>
              <w:keepLines/>
              <w:numPr>
                <w:ilvl w:val="1"/>
                <w:numId w:val="83"/>
              </w:numPr>
              <w:autoSpaceDE/>
              <w:autoSpaceDN/>
              <w:adjustRightInd/>
              <w:spacing w:after="60"/>
              <w:ind w:left="1242"/>
              <w:contextualSpacing w:val="0"/>
              <w:rPr>
                <w:rFonts w:cstheme="minorHAnsi"/>
                <w:sz w:val="20"/>
              </w:rPr>
            </w:pPr>
            <w:r w:rsidRPr="00C676D5">
              <w:rPr>
                <w:rFonts w:cstheme="minorHAnsi"/>
                <w:sz w:val="20"/>
              </w:rPr>
              <w:t>Reduce turning maneuvers; do not lock a track to turn equipment.</w:t>
            </w:r>
          </w:p>
          <w:p w14:paraId="3FFC0A55" w14:textId="77777777" w:rsidR="00383522" w:rsidRPr="00C676D5" w:rsidRDefault="00383522" w:rsidP="00BF1AEE">
            <w:pPr>
              <w:pStyle w:val="ListParagraph"/>
              <w:keepNext/>
              <w:keepLines/>
              <w:numPr>
                <w:ilvl w:val="1"/>
                <w:numId w:val="83"/>
              </w:numPr>
              <w:autoSpaceDE/>
              <w:autoSpaceDN/>
              <w:adjustRightInd/>
              <w:spacing w:after="60"/>
              <w:ind w:left="1242"/>
              <w:contextualSpacing w:val="0"/>
              <w:rPr>
                <w:rFonts w:cstheme="minorHAnsi"/>
                <w:sz w:val="20"/>
              </w:rPr>
            </w:pPr>
            <w:r w:rsidRPr="00C676D5">
              <w:rPr>
                <w:rFonts w:cstheme="minorHAnsi"/>
                <w:sz w:val="20"/>
              </w:rPr>
              <w:t>Operate equipment on debris as much as possible.</w:t>
            </w:r>
          </w:p>
          <w:p w14:paraId="43254635" w14:textId="77777777" w:rsidR="00383522" w:rsidRPr="00C676D5" w:rsidRDefault="00383522" w:rsidP="00BF1AEE">
            <w:pPr>
              <w:pStyle w:val="ListParagraph"/>
              <w:keepNext/>
              <w:keepLines/>
              <w:numPr>
                <w:ilvl w:val="0"/>
                <w:numId w:val="83"/>
              </w:numPr>
              <w:autoSpaceDE/>
              <w:autoSpaceDN/>
              <w:adjustRightInd/>
              <w:spacing w:after="60"/>
              <w:contextualSpacing w:val="0"/>
              <w:rPr>
                <w:rFonts w:cstheme="minorHAnsi"/>
                <w:sz w:val="20"/>
              </w:rPr>
            </w:pPr>
            <w:r w:rsidRPr="00C676D5">
              <w:rPr>
                <w:rFonts w:cstheme="minorHAnsi"/>
                <w:sz w:val="20"/>
              </w:rPr>
              <w:t>A void creating unnatural ruts, channels, levees, dikes, and drainage routes.</w:t>
            </w:r>
          </w:p>
          <w:p w14:paraId="080330B4" w14:textId="77777777" w:rsidR="00383522" w:rsidRPr="00C676D5" w:rsidRDefault="00383522" w:rsidP="00BF1AEE">
            <w:pPr>
              <w:pStyle w:val="ListParagraph"/>
              <w:keepNext/>
              <w:keepLines/>
              <w:numPr>
                <w:ilvl w:val="0"/>
                <w:numId w:val="83"/>
              </w:numPr>
              <w:autoSpaceDE/>
              <w:autoSpaceDN/>
              <w:adjustRightInd/>
              <w:spacing w:after="60"/>
              <w:contextualSpacing w:val="0"/>
              <w:rPr>
                <w:rFonts w:cstheme="minorHAnsi"/>
                <w:sz w:val="20"/>
              </w:rPr>
            </w:pPr>
            <w:r w:rsidRPr="00C676D5">
              <w:rPr>
                <w:rFonts w:cstheme="minorHAnsi"/>
                <w:sz w:val="20"/>
              </w:rPr>
              <w:t>A designated work area or assess corridor does not mean that anything goes in that area:</w:t>
            </w:r>
          </w:p>
          <w:p w14:paraId="7D702DDF" w14:textId="77777777" w:rsidR="00383522" w:rsidRPr="00C676D5" w:rsidRDefault="00383522" w:rsidP="00BF1AEE">
            <w:pPr>
              <w:pStyle w:val="ListParagraph"/>
              <w:keepNext/>
              <w:keepLines/>
              <w:numPr>
                <w:ilvl w:val="1"/>
                <w:numId w:val="83"/>
              </w:numPr>
              <w:autoSpaceDE/>
              <w:autoSpaceDN/>
              <w:adjustRightInd/>
              <w:spacing w:after="60"/>
              <w:ind w:left="1242"/>
              <w:contextualSpacing w:val="0"/>
              <w:rPr>
                <w:rFonts w:cstheme="minorHAnsi"/>
                <w:sz w:val="20"/>
              </w:rPr>
            </w:pPr>
            <w:r w:rsidRPr="00C676D5">
              <w:rPr>
                <w:rFonts w:cstheme="minorHAnsi"/>
                <w:sz w:val="20"/>
              </w:rPr>
              <w:t>Be aware of soil depressions that the equipment may be creating (a</w:t>
            </w:r>
            <w:r>
              <w:rPr>
                <w:rFonts w:cstheme="minorHAnsi"/>
                <w:sz w:val="20"/>
              </w:rPr>
              <w:t> </w:t>
            </w:r>
            <w:r w:rsidRPr="00C676D5">
              <w:rPr>
                <w:rFonts w:cstheme="minorHAnsi"/>
                <w:sz w:val="20"/>
              </w:rPr>
              <w:t>6</w:t>
            </w:r>
            <w:r>
              <w:rPr>
                <w:rFonts w:cstheme="minorHAnsi"/>
                <w:sz w:val="20"/>
              </w:rPr>
              <w:noBreakHyphen/>
            </w:r>
            <w:r w:rsidRPr="00C676D5">
              <w:rPr>
                <w:rFonts w:cstheme="minorHAnsi"/>
                <w:sz w:val="20"/>
              </w:rPr>
              <w:t>inch depression is permanent).</w:t>
            </w:r>
          </w:p>
          <w:p w14:paraId="539CC4F6" w14:textId="77777777" w:rsidR="00383522" w:rsidRPr="00C676D5" w:rsidRDefault="00383522" w:rsidP="00BF1AEE">
            <w:pPr>
              <w:pStyle w:val="ListParagraph"/>
              <w:keepNext/>
              <w:keepLines/>
              <w:numPr>
                <w:ilvl w:val="1"/>
                <w:numId w:val="83"/>
              </w:numPr>
              <w:autoSpaceDE/>
              <w:autoSpaceDN/>
              <w:adjustRightInd/>
              <w:spacing w:after="60"/>
              <w:ind w:left="1242"/>
              <w:contextualSpacing w:val="0"/>
              <w:rPr>
                <w:rFonts w:cstheme="minorHAnsi"/>
                <w:sz w:val="20"/>
              </w:rPr>
            </w:pPr>
            <w:r w:rsidRPr="00C676D5">
              <w:rPr>
                <w:rFonts w:cstheme="minorHAnsi"/>
                <w:sz w:val="20"/>
              </w:rPr>
              <w:t>Impacts within designated work area or access areas must still be minimized and restored.</w:t>
            </w:r>
          </w:p>
          <w:p w14:paraId="403D026F" w14:textId="77777777" w:rsidR="00383522" w:rsidRPr="00C676D5" w:rsidRDefault="00383522" w:rsidP="00BF1AEE">
            <w:pPr>
              <w:pStyle w:val="ListParagraph"/>
              <w:keepNext/>
              <w:keepLines/>
              <w:numPr>
                <w:ilvl w:val="0"/>
                <w:numId w:val="83"/>
              </w:numPr>
              <w:autoSpaceDE/>
              <w:autoSpaceDN/>
              <w:adjustRightInd/>
              <w:spacing w:after="60"/>
              <w:contextualSpacing w:val="0"/>
              <w:rPr>
                <w:rFonts w:cstheme="minorHAnsi"/>
                <w:sz w:val="20"/>
              </w:rPr>
            </w:pPr>
            <w:r w:rsidRPr="00C676D5">
              <w:rPr>
                <w:rFonts w:cstheme="minorHAnsi"/>
                <w:sz w:val="20"/>
              </w:rPr>
              <w:t>Do not return equipment across the marsh for frivolous reasons, such as lunch, supplies, etc.</w:t>
            </w:r>
            <w:r>
              <w:rPr>
                <w:rFonts w:cstheme="minorHAnsi"/>
                <w:sz w:val="20"/>
              </w:rPr>
              <w:t xml:space="preserve">  </w:t>
            </w:r>
            <w:r w:rsidRPr="00C676D5">
              <w:rPr>
                <w:rFonts w:cstheme="minorHAnsi"/>
                <w:sz w:val="20"/>
              </w:rPr>
              <w:t>Re-supply via small boat, airboat, or by foot.</w:t>
            </w:r>
          </w:p>
          <w:p w14:paraId="7F9339D5" w14:textId="77777777" w:rsidR="00383522" w:rsidRPr="00C676D5" w:rsidRDefault="00383522" w:rsidP="00BF1AEE">
            <w:pPr>
              <w:pStyle w:val="ListParagraph"/>
              <w:keepNext/>
              <w:keepLines/>
              <w:numPr>
                <w:ilvl w:val="0"/>
                <w:numId w:val="83"/>
              </w:numPr>
              <w:autoSpaceDE/>
              <w:autoSpaceDN/>
              <w:adjustRightInd/>
              <w:spacing w:after="60"/>
              <w:contextualSpacing w:val="0"/>
              <w:rPr>
                <w:rFonts w:cstheme="minorHAnsi"/>
                <w:sz w:val="20"/>
              </w:rPr>
            </w:pPr>
            <w:r w:rsidRPr="00C676D5">
              <w:rPr>
                <w:rFonts w:cstheme="minorHAnsi"/>
                <w:sz w:val="20"/>
              </w:rPr>
              <w:t>Minimize maintenance performed in the field.</w:t>
            </w:r>
          </w:p>
          <w:p w14:paraId="4E1E9498" w14:textId="77777777" w:rsidR="00383522" w:rsidRPr="00B652B7" w:rsidRDefault="00383522" w:rsidP="00BF1AEE">
            <w:pPr>
              <w:pStyle w:val="ListParagraph"/>
              <w:keepNext/>
              <w:keepLines/>
              <w:numPr>
                <w:ilvl w:val="0"/>
                <w:numId w:val="83"/>
              </w:numPr>
              <w:autoSpaceDE/>
              <w:autoSpaceDN/>
              <w:adjustRightInd/>
              <w:spacing w:after="60"/>
              <w:contextualSpacing w:val="0"/>
              <w:rPr>
                <w:rFonts w:cstheme="minorHAnsi"/>
              </w:rPr>
            </w:pPr>
            <w:r w:rsidRPr="00C676D5">
              <w:rPr>
                <w:rFonts w:cstheme="minorHAnsi"/>
                <w:sz w:val="20"/>
              </w:rPr>
              <w:t>Plan efficient refueling of vehicles to minimize travel and chances of spills.</w:t>
            </w:r>
          </w:p>
        </w:tc>
      </w:tr>
    </w:tbl>
    <w:p w14:paraId="149A543B" w14:textId="77777777" w:rsidR="00383522" w:rsidRPr="00A41278" w:rsidRDefault="00383522" w:rsidP="00383522">
      <w:pPr>
        <w:spacing w:after="0" w:line="240" w:lineRule="auto"/>
        <w:rPr>
          <w:sz w:val="6"/>
        </w:rPr>
      </w:pPr>
    </w:p>
    <w:p w14:paraId="7F9E0FF4" w14:textId="77777777" w:rsidR="00DE25D3" w:rsidRDefault="00DE25D3" w:rsidP="00DE25D3">
      <w:pPr>
        <w:pStyle w:val="Header"/>
        <w:sectPr w:rsidR="00DE25D3" w:rsidSect="00500D80">
          <w:headerReference w:type="default" r:id="rId31"/>
          <w:pgSz w:w="15840" w:h="12240" w:orient="landscape" w:code="1"/>
          <w:pgMar w:top="720" w:right="1008" w:bottom="720" w:left="1008" w:header="720" w:footer="720" w:gutter="0"/>
          <w:cols w:space="720"/>
          <w:docGrid w:linePitch="360"/>
        </w:sectPr>
      </w:pPr>
    </w:p>
    <w:p w14:paraId="6DD71081" w14:textId="77777777" w:rsidR="00F47382" w:rsidRDefault="00122D23" w:rsidP="00EA7B86">
      <w:pPr>
        <w:pStyle w:val="attachmentheader"/>
      </w:pPr>
      <w:r w:rsidRPr="00122D23">
        <w:lastRenderedPageBreak/>
        <w:t>Attachment G</w:t>
      </w:r>
    </w:p>
    <w:p w14:paraId="6EA11148" w14:textId="77777777" w:rsidR="00DE25D3" w:rsidRDefault="00122D23" w:rsidP="00EA7B86">
      <w:pPr>
        <w:pStyle w:val="attachmentheader"/>
        <w:sectPr w:rsidR="00DE25D3" w:rsidSect="002F24BA">
          <w:headerReference w:type="default" r:id="rId32"/>
          <w:pgSz w:w="12240" w:h="15840" w:code="1"/>
          <w:pgMar w:top="720" w:right="1440" w:bottom="720" w:left="1440" w:header="6624" w:footer="720" w:gutter="0"/>
          <w:cols w:space="720"/>
          <w:docGrid w:linePitch="360"/>
        </w:sectPr>
      </w:pPr>
      <w:r w:rsidRPr="00122D23">
        <w:t>TPWD’s Fish Kill and Injured/Oiled Wildlife Form</w:t>
      </w:r>
    </w:p>
    <w:p w14:paraId="3420F111" w14:textId="77777777" w:rsidR="00F47382" w:rsidRDefault="00122D23" w:rsidP="00EA7B86">
      <w:pPr>
        <w:pStyle w:val="attachmentheader"/>
      </w:pPr>
      <w:r w:rsidRPr="00122D23">
        <w:lastRenderedPageBreak/>
        <w:t>Attachment H</w:t>
      </w:r>
    </w:p>
    <w:p w14:paraId="6ECCE108" w14:textId="77777777" w:rsidR="00F47382" w:rsidRDefault="00122D23" w:rsidP="00EA7B86">
      <w:pPr>
        <w:pStyle w:val="attachmentheader"/>
      </w:pPr>
      <w:r w:rsidRPr="00122D23">
        <w:t xml:space="preserve">NOAA’s HAZMAT Report 96-1, Responding to Oil Spills in Coastal Marshes: the Fine Line </w:t>
      </w:r>
      <w:r w:rsidR="00DE25D3">
        <w:t>B</w:t>
      </w:r>
      <w:r w:rsidRPr="00122D23">
        <w:t>etween Help and Hindrance, December 1995</w:t>
      </w:r>
    </w:p>
    <w:sectPr w:rsidR="00F47382" w:rsidSect="002F24BA">
      <w:headerReference w:type="default" r:id="rId33"/>
      <w:pgSz w:w="12240" w:h="15840" w:code="1"/>
      <w:pgMar w:top="720" w:right="1440" w:bottom="720" w:left="1440" w:header="662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4E276" w14:textId="77777777" w:rsidR="00E92E49" w:rsidRDefault="00E92E49" w:rsidP="0028116F">
      <w:r>
        <w:separator/>
      </w:r>
    </w:p>
  </w:endnote>
  <w:endnote w:type="continuationSeparator" w:id="0">
    <w:p w14:paraId="30A299A7" w14:textId="77777777" w:rsidR="00E92E49" w:rsidRDefault="00E92E49" w:rsidP="00281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FC668" w14:textId="77777777" w:rsidR="00C45FCA" w:rsidRDefault="00C45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98E9" w14:textId="77777777" w:rsidR="003119B8" w:rsidRDefault="003119B8">
    <w:pPr>
      <w:spacing w:before="240" w:after="0"/>
    </w:pPr>
    <w:r>
      <w:t>USEPA Region 6, USCG, TGLO,</w:t>
    </w:r>
    <w:r w:rsidRPr="00C72CBA">
      <w:t xml:space="preserve"> TCEQ</w:t>
    </w:r>
    <w:r>
      <w:t>, TPWD</w:t>
    </w:r>
    <w:r w:rsidRPr="00C72CBA">
      <w:t xml:space="preserve"> Disaster Response Procedures</w:t>
    </w:r>
  </w:p>
  <w:p w14:paraId="5878F0A5" w14:textId="77777777" w:rsidR="003119B8" w:rsidRDefault="003119B8" w:rsidP="00D53ACD">
    <w:pPr>
      <w:spacing w:after="120"/>
    </w:pPr>
    <w:r w:rsidRPr="00C72CBA">
      <w:t xml:space="preserve">Finalized </w:t>
    </w:r>
    <w:r>
      <w:t>12</w:t>
    </w:r>
    <w:r w:rsidRPr="00C72CBA">
      <w:t>-</w:t>
    </w:r>
    <w:r w:rsidR="00A41423">
      <w:t>11</w:t>
    </w:r>
    <w:r w:rsidRPr="00C72CBA">
      <w:t>-12</w:t>
    </w:r>
    <w:r w:rsidRPr="00E16F73">
      <w:ptab w:relativeTo="margin" w:alignment="center" w:leader="none"/>
    </w:r>
    <w:r w:rsidRPr="00E16F73">
      <w:ptab w:relativeTo="margin" w:alignment="right" w:leader="none"/>
    </w:r>
    <w:r w:rsidR="002C291D">
      <w:fldChar w:fldCharType="begin"/>
    </w:r>
    <w:r>
      <w:instrText xml:space="preserve"> PAGE </w:instrText>
    </w:r>
    <w:r w:rsidR="002C291D">
      <w:fldChar w:fldCharType="separate"/>
    </w:r>
    <w:r w:rsidR="00C45FCA">
      <w:rPr>
        <w:noProof/>
      </w:rPr>
      <w:t>2</w:t>
    </w:r>
    <w:r w:rsidR="002C291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67A1" w14:textId="77777777" w:rsidR="00C45FCA" w:rsidRDefault="00C45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79430" w14:textId="77777777" w:rsidR="00E92E49" w:rsidRDefault="00E92E49" w:rsidP="0028116F">
      <w:r>
        <w:separator/>
      </w:r>
    </w:p>
  </w:footnote>
  <w:footnote w:type="continuationSeparator" w:id="0">
    <w:p w14:paraId="27D70C39" w14:textId="77777777" w:rsidR="00E92E49" w:rsidRDefault="00E92E49" w:rsidP="00281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4355" w14:textId="77777777" w:rsidR="00C45FCA" w:rsidRDefault="00C45FC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84B7" w14:textId="77777777" w:rsidR="003119B8" w:rsidRDefault="003119B8" w:rsidP="0028116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E7F5E" w14:textId="77777777" w:rsidR="003119B8" w:rsidRPr="009937CA" w:rsidRDefault="003119B8" w:rsidP="00924DAD">
    <w:pPr>
      <w:pStyle w:val="AttachTitle"/>
    </w:pPr>
    <w:r w:rsidRPr="009937CA">
      <w:t>Natural Disaster Operational Workgroup</w:t>
    </w:r>
  </w:p>
  <w:p w14:paraId="7F68F769" w14:textId="77777777" w:rsidR="003119B8" w:rsidRPr="009937CA" w:rsidRDefault="003119B8" w:rsidP="00924DAD">
    <w:pPr>
      <w:pStyle w:val="AttachTitle"/>
    </w:pPr>
    <w:r w:rsidRPr="009937CA">
      <w:t>ESF-10 HAZMAT Container Recovery Best Practices Guidelines</w:t>
    </w:r>
  </w:p>
  <w:p w14:paraId="78E8752C" w14:textId="77777777" w:rsidR="003119B8" w:rsidRDefault="003119B8" w:rsidP="00924DAD">
    <w:pPr>
      <w:pStyle w:val="AttachTitle"/>
    </w:pPr>
    <w:r w:rsidRPr="009937CA">
      <w:t>Debris Fields and Wrack Lines in Sensitive Coastal Habitats of Texas</w:t>
    </w:r>
  </w:p>
  <w:p w14:paraId="08E406E8" w14:textId="77777777" w:rsidR="003119B8" w:rsidRDefault="003119B8" w:rsidP="0028116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AB61C" w14:textId="77777777" w:rsidR="003119B8" w:rsidRPr="00D53ACD" w:rsidRDefault="003119B8" w:rsidP="00D53AC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390E" w14:textId="77777777" w:rsidR="003119B8" w:rsidRPr="009937CA" w:rsidRDefault="003119B8" w:rsidP="00924DAD">
    <w:pPr>
      <w:pStyle w:val="AttachTitle"/>
    </w:pPr>
    <w:r w:rsidRPr="009937CA">
      <w:t>Natural Disaster Operational Workgroup</w:t>
    </w:r>
  </w:p>
  <w:p w14:paraId="6ECF98A4" w14:textId="77777777" w:rsidR="003119B8" w:rsidRPr="009937CA" w:rsidRDefault="003119B8" w:rsidP="00924DAD">
    <w:pPr>
      <w:pStyle w:val="AttachTitle"/>
    </w:pPr>
    <w:r w:rsidRPr="009937CA">
      <w:t>ESF-10 HAZMAT Container Recovery Best Practices Guidelines</w:t>
    </w:r>
  </w:p>
  <w:p w14:paraId="2D1FB228" w14:textId="77777777" w:rsidR="003119B8" w:rsidRDefault="003119B8" w:rsidP="00924DAD">
    <w:pPr>
      <w:pStyle w:val="AttachTitle"/>
      <w:spacing w:after="120"/>
    </w:pPr>
    <w:r w:rsidRPr="009937CA">
      <w:t>Texas Operations Check Sheet for Container Recovery in Sensitive Coastal Habitats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9E2B" w14:textId="77777777" w:rsidR="003119B8" w:rsidRPr="00D53ACD" w:rsidRDefault="003119B8" w:rsidP="00D53AC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BCFD" w14:textId="77777777" w:rsidR="003119B8" w:rsidRPr="0002764F" w:rsidRDefault="003119B8" w:rsidP="00383522">
    <w:pPr>
      <w:pStyle w:val="AttachTitle"/>
    </w:pPr>
    <w:r w:rsidRPr="0002764F">
      <w:t>Natural Disaster Operational Workgroup</w:t>
    </w:r>
  </w:p>
  <w:p w14:paraId="1565F2AE" w14:textId="77777777" w:rsidR="003119B8" w:rsidRPr="0002764F" w:rsidRDefault="003119B8" w:rsidP="00383522">
    <w:pPr>
      <w:pStyle w:val="AttachTitle"/>
    </w:pPr>
    <w:r w:rsidRPr="0002764F">
      <w:t>ESF-10 HAZMAT Container Recovery Best Practices Guidelines</w:t>
    </w:r>
  </w:p>
  <w:p w14:paraId="031BBC9B" w14:textId="77777777" w:rsidR="003119B8" w:rsidRDefault="003119B8" w:rsidP="00383522">
    <w:pPr>
      <w:pStyle w:val="AttachTitle"/>
    </w:pPr>
    <w:r w:rsidRPr="0002764F">
      <w:t>Documentation of Operations in Sensitive Coastal Habitats of Texas</w:t>
    </w:r>
  </w:p>
  <w:p w14:paraId="5A1F2D0C" w14:textId="77777777" w:rsidR="003119B8" w:rsidRPr="00DD3BA7" w:rsidRDefault="003119B8" w:rsidP="00383522">
    <w:pPr>
      <w:pStyle w:val="AttachTitle"/>
      <w:rPr>
        <w:sz w:val="1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1647" w14:textId="77777777" w:rsidR="003119B8" w:rsidRPr="00BF1AEE" w:rsidRDefault="003119B8" w:rsidP="00BF1AEE">
    <w:pPr>
      <w:pStyle w:val="AttachTitle"/>
      <w:rPr>
        <w:sz w:val="20"/>
      </w:rPr>
    </w:pPr>
    <w:r w:rsidRPr="00BF1AEE">
      <w:rPr>
        <w:sz w:val="20"/>
      </w:rPr>
      <w:t>Natural Disaster Operational Workgroup</w:t>
    </w:r>
  </w:p>
  <w:p w14:paraId="5D5E9A80" w14:textId="77777777" w:rsidR="003119B8" w:rsidRPr="00BF1AEE" w:rsidRDefault="003119B8" w:rsidP="00BF1AEE">
    <w:pPr>
      <w:pStyle w:val="AttachTitle"/>
      <w:rPr>
        <w:sz w:val="20"/>
      </w:rPr>
    </w:pPr>
    <w:r w:rsidRPr="00BF1AEE">
      <w:rPr>
        <w:sz w:val="20"/>
      </w:rPr>
      <w:t>ESF-10 HAZMAT Container Recovery Best Practices Guidelines</w:t>
    </w:r>
  </w:p>
  <w:p w14:paraId="115A1252" w14:textId="77777777" w:rsidR="003119B8" w:rsidRDefault="003119B8" w:rsidP="00BF1AEE">
    <w:pPr>
      <w:pStyle w:val="AttachTitle"/>
    </w:pPr>
    <w:r w:rsidRPr="00BF1AEE">
      <w:rPr>
        <w:sz w:val="20"/>
      </w:rPr>
      <w:t>Documentation of Operations in Sensitive Coastal Habitats of Texas</w:t>
    </w:r>
  </w:p>
  <w:p w14:paraId="477D83E5" w14:textId="77777777" w:rsidR="003119B8" w:rsidRPr="00BF1AEE" w:rsidRDefault="003119B8" w:rsidP="0028116F">
    <w:pPr>
      <w:pStyle w:val="Header"/>
      <w:rPr>
        <w:sz w:val="1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5830" w14:textId="77777777" w:rsidR="003119B8" w:rsidRPr="00D53ACD" w:rsidRDefault="003119B8" w:rsidP="00D53AC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3D9C" w14:textId="77777777" w:rsidR="003119B8" w:rsidRPr="00D53ACD" w:rsidRDefault="003119B8" w:rsidP="00D53A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9D98" w14:textId="77777777" w:rsidR="003119B8" w:rsidRPr="00C02AE2" w:rsidRDefault="003119B8" w:rsidP="0028116F">
    <w:pPr>
      <w:pStyle w:val="Header"/>
    </w:pPr>
  </w:p>
  <w:p w14:paraId="5F6E7575" w14:textId="77777777" w:rsidR="003119B8" w:rsidRDefault="003119B8" w:rsidP="002811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8FB82" w14:textId="77777777" w:rsidR="00C45FCA" w:rsidRDefault="00C45F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B7D3" w14:textId="77777777" w:rsidR="003119B8" w:rsidRDefault="003119B8" w:rsidP="002811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AA8D" w14:textId="77777777" w:rsidR="003119B8" w:rsidRPr="00924DAD" w:rsidRDefault="003119B8" w:rsidP="00924DAD">
    <w:pPr>
      <w:pStyle w:val="AttachTitle"/>
    </w:pPr>
    <w:r w:rsidRPr="00924DAD">
      <w:t>Natural Disaster Operational Workgroup</w:t>
    </w:r>
  </w:p>
  <w:p w14:paraId="6E67E179" w14:textId="77777777" w:rsidR="003119B8" w:rsidRPr="00924DAD" w:rsidRDefault="003119B8" w:rsidP="00924DAD">
    <w:pPr>
      <w:pStyle w:val="AttachTitle"/>
    </w:pPr>
    <w:r w:rsidRPr="00924DAD">
      <w:t>ESF-10 HAZMAT Container Recovery Best Practices Guidelines</w:t>
    </w:r>
  </w:p>
  <w:p w14:paraId="2241E1B6" w14:textId="77777777" w:rsidR="003119B8" w:rsidRPr="00C02AE2" w:rsidRDefault="003119B8" w:rsidP="00924DAD">
    <w:pPr>
      <w:pStyle w:val="AttachTitle"/>
    </w:pPr>
    <w:r w:rsidRPr="00924DAD">
      <w:t>Texas Marsh Operations Quick Reference Sheet</w:t>
    </w:r>
  </w:p>
  <w:p w14:paraId="547CB53E" w14:textId="77777777" w:rsidR="003119B8" w:rsidRDefault="003119B8" w:rsidP="002811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B030" w14:textId="77777777" w:rsidR="003119B8" w:rsidRDefault="003119B8" w:rsidP="0028116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6427" w14:textId="77777777" w:rsidR="003119B8" w:rsidRDefault="003119B8" w:rsidP="00EA7B86">
    <w:pPr>
      <w:pStyle w:val="AttachTitle"/>
    </w:pPr>
    <w:r>
      <w:t xml:space="preserve">Natural Disaster Operational Workgroup </w:t>
    </w:r>
  </w:p>
  <w:p w14:paraId="4707EB68" w14:textId="77777777" w:rsidR="003119B8" w:rsidRDefault="003119B8" w:rsidP="00EA7B86">
    <w:pPr>
      <w:pStyle w:val="AttachTitle"/>
    </w:pPr>
    <w:r>
      <w:t>Guidance Template for the Recovery of ESF-10 Containers in</w:t>
    </w:r>
  </w:p>
  <w:p w14:paraId="15DEDA50" w14:textId="77777777" w:rsidR="003119B8" w:rsidRDefault="003119B8" w:rsidP="00EA7B86">
    <w:pPr>
      <w:pStyle w:val="AttachTitle"/>
    </w:pPr>
    <w:r>
      <w:t>Sensitive Coastal Habitats for the State of Texas</w:t>
    </w:r>
  </w:p>
  <w:p w14:paraId="2169E743" w14:textId="77777777" w:rsidR="003119B8" w:rsidRDefault="003119B8" w:rsidP="00EA7B86">
    <w:pPr>
      <w:pStyle w:val="AttachTitle"/>
    </w:pPr>
    <w:r>
      <w:t>Mid and Lower Coast Bay System Descriptions</w:t>
    </w:r>
  </w:p>
  <w:p w14:paraId="76D9B1A7" w14:textId="77777777" w:rsidR="003119B8" w:rsidRDefault="003119B8" w:rsidP="00EA7B86">
    <w:pPr>
      <w:pStyle w:val="AttachTit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03512" w14:textId="77777777" w:rsidR="003119B8" w:rsidRDefault="003119B8" w:rsidP="00D53AC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67DDE" w14:textId="77777777" w:rsidR="003119B8" w:rsidRDefault="003119B8" w:rsidP="00EA7B86">
    <w:pPr>
      <w:pStyle w:val="AttachTitle"/>
    </w:pPr>
    <w:r w:rsidRPr="008B51C4">
      <w:t>Natural Disaster Operational Workgroup</w:t>
    </w:r>
  </w:p>
  <w:p w14:paraId="6B079173" w14:textId="77777777" w:rsidR="003119B8" w:rsidRPr="003A5918" w:rsidRDefault="003119B8" w:rsidP="00EA7B86">
    <w:pPr>
      <w:pStyle w:val="AttachTitle"/>
    </w:pPr>
    <w:r w:rsidRPr="003A5918">
      <w:t>ESF-10 HAZMAT Container Recovery Best Practices Guidelines</w:t>
    </w:r>
  </w:p>
  <w:p w14:paraId="1C63E6E2" w14:textId="77777777" w:rsidR="003119B8" w:rsidRDefault="003119B8" w:rsidP="00EA7B86">
    <w:pPr>
      <w:pStyle w:val="AttachTitle"/>
    </w:pPr>
    <w:r>
      <w:t xml:space="preserve">Marsh Buggy Use </w:t>
    </w:r>
    <w:r w:rsidRPr="008B51C4">
      <w:t>in Sensitive Coastal Habitats</w:t>
    </w:r>
    <w:r>
      <w:t xml:space="preserve"> of Texas</w:t>
    </w:r>
  </w:p>
  <w:p w14:paraId="3F9D3A8D" w14:textId="77777777" w:rsidR="003119B8" w:rsidRDefault="003119B8" w:rsidP="00EA7B86">
    <w:pPr>
      <w:pStyle w:val="AttachTit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8A9A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0A438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1E26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1C07B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B1069B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56ED9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6CEAF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66F39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2266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1E68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538BF"/>
    <w:multiLevelType w:val="hybridMultilevel"/>
    <w:tmpl w:val="50006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3EE74EB"/>
    <w:multiLevelType w:val="hybridMultilevel"/>
    <w:tmpl w:val="3FB210F8"/>
    <w:lvl w:ilvl="0" w:tplc="5C128420">
      <w:start w:val="1"/>
      <w:numFmt w:val="decimal"/>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8A79E8"/>
    <w:multiLevelType w:val="hybridMultilevel"/>
    <w:tmpl w:val="1960CBF0"/>
    <w:lvl w:ilvl="0" w:tplc="5C128420">
      <w:start w:val="1"/>
      <w:numFmt w:val="decimal"/>
      <w:lvlText w:val="%1)"/>
      <w:lvlJc w:val="left"/>
      <w:pPr>
        <w:ind w:left="1440" w:hanging="360"/>
      </w:pPr>
      <w:rPr>
        <w:rFonts w:ascii="Calibri" w:hAnsi="Calibri"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8B4425"/>
    <w:multiLevelType w:val="hybridMultilevel"/>
    <w:tmpl w:val="AEB285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4C2BB4"/>
    <w:multiLevelType w:val="hybridMultilevel"/>
    <w:tmpl w:val="6E42715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2E22403"/>
    <w:multiLevelType w:val="hybridMultilevel"/>
    <w:tmpl w:val="7D6028C8"/>
    <w:lvl w:ilvl="0" w:tplc="169CD4B6">
      <w:start w:val="1"/>
      <w:numFmt w:val="bullet"/>
      <w:lvlText w:val="ü"/>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2F86BF9"/>
    <w:multiLevelType w:val="multilevel"/>
    <w:tmpl w:val="9760ECFE"/>
    <w:lvl w:ilvl="0">
      <w:start w:val="1"/>
      <w:numFmt w:val="upperLetter"/>
      <w:lvlText w:val="%1."/>
      <w:lvlJc w:val="left"/>
      <w:pPr>
        <w:ind w:left="216" w:hanging="216"/>
      </w:pPr>
      <w:rPr>
        <w:rFonts w:ascii="Calibri" w:hAnsi="Calibri" w:cs="Times New Roman" w:hint="default"/>
        <w:b/>
        <w:i w:val="0"/>
        <w:caps w:val="0"/>
        <w:strike w:val="0"/>
        <w:dstrike w:val="0"/>
        <w:vanish w:val="0"/>
        <w:color w:val="000000" w:themeColor="text1"/>
        <w:sz w:val="22"/>
        <w:u w:val="none"/>
        <w:vertAlign w:val="baseline"/>
      </w:rPr>
    </w:lvl>
    <w:lvl w:ilvl="1">
      <w:start w:val="1"/>
      <w:numFmt w:val="decimal"/>
      <w:lvlText w:val="%2."/>
      <w:lvlJc w:val="left"/>
      <w:pPr>
        <w:ind w:left="504" w:hanging="216"/>
      </w:pPr>
      <w:rPr>
        <w:rFonts w:ascii="Calibri" w:hAnsi="Calibri" w:cs="Times New Roman" w:hint="default"/>
        <w:b w:val="0"/>
        <w:i w:val="0"/>
        <w:caps w:val="0"/>
        <w:strike w:val="0"/>
        <w:dstrike w:val="0"/>
        <w:vanish w:val="0"/>
        <w:color w:val="000000" w:themeColor="text1"/>
        <w:sz w:val="22"/>
        <w:u w:val="none"/>
        <w:vertAlign w:val="baseline"/>
      </w:rPr>
    </w:lvl>
    <w:lvl w:ilvl="2">
      <w:start w:val="1"/>
      <w:numFmt w:val="lowerLetter"/>
      <w:lvlText w:val="%3."/>
      <w:lvlJc w:val="left"/>
      <w:pPr>
        <w:ind w:left="792" w:hanging="216"/>
      </w:pPr>
      <w:rPr>
        <w:rFonts w:ascii="Calibri" w:hAnsi="Calibri" w:cs="Times New Roman" w:hint="default"/>
        <w:b w:val="0"/>
        <w:i w:val="0"/>
        <w:caps w:val="0"/>
        <w:strike w:val="0"/>
        <w:dstrike w:val="0"/>
        <w:vanish w:val="0"/>
        <w:color w:val="000000" w:themeColor="text1"/>
        <w:sz w:val="22"/>
        <w:u w:val="none"/>
        <w:vertAlign w:val="baseline"/>
      </w:rPr>
    </w:lvl>
    <w:lvl w:ilvl="3">
      <w:start w:val="1"/>
      <w:numFmt w:val="lowerRoman"/>
      <w:lvlText w:val="%4."/>
      <w:lvlJc w:val="left"/>
      <w:pPr>
        <w:ind w:left="1080" w:hanging="216"/>
      </w:pPr>
      <w:rPr>
        <w:rFonts w:ascii="Calibri" w:hAnsi="Calibri" w:cs="Times New Roman" w:hint="default"/>
        <w:b w:val="0"/>
        <w:i w:val="0"/>
        <w:caps w:val="0"/>
        <w:strike w:val="0"/>
        <w:dstrike w:val="0"/>
        <w:vanish w:val="0"/>
        <w:color w:val="000000" w:themeColor="text1"/>
        <w:sz w:val="22"/>
        <w:u w:val="none"/>
        <w:vertAlign w:val="baseline"/>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15:restartNumberingAfterBreak="0">
    <w:nsid w:val="17484F82"/>
    <w:multiLevelType w:val="multilevel"/>
    <w:tmpl w:val="5E764E22"/>
    <w:lvl w:ilvl="0">
      <w:start w:val="1"/>
      <w:numFmt w:val="decimal"/>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175E1FD0"/>
    <w:multiLevelType w:val="hybridMultilevel"/>
    <w:tmpl w:val="54CEB8C8"/>
    <w:lvl w:ilvl="0" w:tplc="7506E354">
      <w:start w:val="1"/>
      <w:numFmt w:val="decimal"/>
      <w:lvlText w:val="%1)"/>
      <w:lvlJc w:val="left"/>
      <w:pPr>
        <w:ind w:left="720" w:hanging="360"/>
      </w:pPr>
      <w:rPr>
        <w:rFonts w:ascii="Calibri" w:hAnsi="Calibri" w:hint="default"/>
        <w:b w:val="0"/>
        <w:i w:val="0"/>
        <w:caps w:val="0"/>
        <w:strike w:val="0"/>
        <w:dstrike w:val="0"/>
        <w:vanish w:val="0"/>
        <w:color w:val="000000" w:themeColor="text1"/>
        <w:sz w:val="22"/>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701850"/>
    <w:multiLevelType w:val="hybridMultilevel"/>
    <w:tmpl w:val="EFEA6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5D1CC6"/>
    <w:multiLevelType w:val="hybridMultilevel"/>
    <w:tmpl w:val="1AFE02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5446577"/>
    <w:multiLevelType w:val="hybridMultilevel"/>
    <w:tmpl w:val="B922BEBA"/>
    <w:lvl w:ilvl="0" w:tplc="94C019D8">
      <w:start w:val="1"/>
      <w:numFmt w:val="decimal"/>
      <w:pStyle w:val="Heading2"/>
      <w:lvlText w:val="5.%1"/>
      <w:lvlJc w:val="left"/>
      <w:pPr>
        <w:ind w:left="360" w:hanging="360"/>
      </w:pPr>
      <w:rPr>
        <w:rFonts w:ascii="Calibri" w:hAnsi="Calibri" w:hint="default"/>
        <w:b/>
        <w:i w:val="0"/>
        <w:caps w:val="0"/>
        <w:strike w:val="0"/>
        <w:dstrike w:val="0"/>
        <w:vanish w:val="0"/>
        <w:color w:val="000000" w:themeColor="text1"/>
        <w:sz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4F7226"/>
    <w:multiLevelType w:val="hybridMultilevel"/>
    <w:tmpl w:val="F3FE1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610AC7"/>
    <w:multiLevelType w:val="hybridMultilevel"/>
    <w:tmpl w:val="13CE4A28"/>
    <w:lvl w:ilvl="0" w:tplc="FAECE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A967BB0"/>
    <w:multiLevelType w:val="hybridMultilevel"/>
    <w:tmpl w:val="06F2F3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AA1206C"/>
    <w:multiLevelType w:val="hybridMultilevel"/>
    <w:tmpl w:val="E89434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CE6D35"/>
    <w:multiLevelType w:val="hybridMultilevel"/>
    <w:tmpl w:val="D194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AC2DE2"/>
    <w:multiLevelType w:val="hybridMultilevel"/>
    <w:tmpl w:val="7C2E95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3763A4"/>
    <w:multiLevelType w:val="hybridMultilevel"/>
    <w:tmpl w:val="D2886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653CA8"/>
    <w:multiLevelType w:val="hybridMultilevel"/>
    <w:tmpl w:val="6A1083C0"/>
    <w:lvl w:ilvl="0" w:tplc="B188553A">
      <w:numFmt w:val="bullet"/>
      <w:lvlText w:val="•"/>
      <w:lvlJc w:val="left"/>
      <w:pPr>
        <w:ind w:left="461" w:hanging="360"/>
      </w:pPr>
      <w:rPr>
        <w:rFonts w:ascii="Calibri" w:eastAsia="Times New Roman" w:hAnsi="Calibri" w:hint="default"/>
        <w:w w:val="131"/>
      </w:rPr>
    </w:lvl>
    <w:lvl w:ilvl="1" w:tplc="263C4210" w:tentative="1">
      <w:start w:val="1"/>
      <w:numFmt w:val="bullet"/>
      <w:lvlText w:val="o"/>
      <w:lvlJc w:val="left"/>
      <w:pPr>
        <w:ind w:left="1181" w:hanging="360"/>
      </w:pPr>
      <w:rPr>
        <w:rFonts w:ascii="Courier New" w:hAnsi="Courier New" w:hint="default"/>
      </w:rPr>
    </w:lvl>
    <w:lvl w:ilvl="2" w:tplc="D41CD4EC" w:tentative="1">
      <w:start w:val="1"/>
      <w:numFmt w:val="bullet"/>
      <w:lvlText w:val=""/>
      <w:lvlJc w:val="left"/>
      <w:pPr>
        <w:ind w:left="1901" w:hanging="360"/>
      </w:pPr>
      <w:rPr>
        <w:rFonts w:ascii="Wingdings" w:hAnsi="Wingdings" w:hint="default"/>
      </w:rPr>
    </w:lvl>
    <w:lvl w:ilvl="3" w:tplc="E3642C4C" w:tentative="1">
      <w:start w:val="1"/>
      <w:numFmt w:val="bullet"/>
      <w:lvlText w:val=""/>
      <w:lvlJc w:val="left"/>
      <w:pPr>
        <w:ind w:left="2621" w:hanging="360"/>
      </w:pPr>
      <w:rPr>
        <w:rFonts w:ascii="Symbol" w:hAnsi="Symbol" w:hint="default"/>
      </w:rPr>
    </w:lvl>
    <w:lvl w:ilvl="4" w:tplc="CAE2EAC2" w:tentative="1">
      <w:start w:val="1"/>
      <w:numFmt w:val="bullet"/>
      <w:lvlText w:val="o"/>
      <w:lvlJc w:val="left"/>
      <w:pPr>
        <w:ind w:left="3341" w:hanging="360"/>
      </w:pPr>
      <w:rPr>
        <w:rFonts w:ascii="Courier New" w:hAnsi="Courier New" w:hint="default"/>
      </w:rPr>
    </w:lvl>
    <w:lvl w:ilvl="5" w:tplc="C69A8A6A" w:tentative="1">
      <w:start w:val="1"/>
      <w:numFmt w:val="bullet"/>
      <w:lvlText w:val=""/>
      <w:lvlJc w:val="left"/>
      <w:pPr>
        <w:ind w:left="4061" w:hanging="360"/>
      </w:pPr>
      <w:rPr>
        <w:rFonts w:ascii="Wingdings" w:hAnsi="Wingdings" w:hint="default"/>
      </w:rPr>
    </w:lvl>
    <w:lvl w:ilvl="6" w:tplc="8DD0C694" w:tentative="1">
      <w:start w:val="1"/>
      <w:numFmt w:val="bullet"/>
      <w:lvlText w:val=""/>
      <w:lvlJc w:val="left"/>
      <w:pPr>
        <w:ind w:left="4781" w:hanging="360"/>
      </w:pPr>
      <w:rPr>
        <w:rFonts w:ascii="Symbol" w:hAnsi="Symbol" w:hint="default"/>
      </w:rPr>
    </w:lvl>
    <w:lvl w:ilvl="7" w:tplc="BD40CCD8" w:tentative="1">
      <w:start w:val="1"/>
      <w:numFmt w:val="bullet"/>
      <w:lvlText w:val="o"/>
      <w:lvlJc w:val="left"/>
      <w:pPr>
        <w:ind w:left="5501" w:hanging="360"/>
      </w:pPr>
      <w:rPr>
        <w:rFonts w:ascii="Courier New" w:hAnsi="Courier New" w:hint="default"/>
      </w:rPr>
    </w:lvl>
    <w:lvl w:ilvl="8" w:tplc="0F6E4A40" w:tentative="1">
      <w:start w:val="1"/>
      <w:numFmt w:val="bullet"/>
      <w:lvlText w:val=""/>
      <w:lvlJc w:val="left"/>
      <w:pPr>
        <w:ind w:left="6221" w:hanging="360"/>
      </w:pPr>
      <w:rPr>
        <w:rFonts w:ascii="Wingdings" w:hAnsi="Wingdings" w:hint="default"/>
      </w:rPr>
    </w:lvl>
  </w:abstractNum>
  <w:abstractNum w:abstractNumId="30" w15:restartNumberingAfterBreak="0">
    <w:nsid w:val="311D6865"/>
    <w:multiLevelType w:val="hybridMultilevel"/>
    <w:tmpl w:val="581208AA"/>
    <w:lvl w:ilvl="0" w:tplc="86F87F62">
      <w:start w:val="1"/>
      <w:numFmt w:val="bullet"/>
      <w:lvlText w:val=""/>
      <w:lvlJc w:val="left"/>
      <w:pPr>
        <w:ind w:left="2102" w:hanging="360"/>
      </w:pPr>
      <w:rPr>
        <w:rFonts w:ascii="Symbol" w:hAnsi="Symbol" w:hint="default"/>
      </w:rPr>
    </w:lvl>
    <w:lvl w:ilvl="1" w:tplc="04090003" w:tentative="1">
      <w:start w:val="1"/>
      <w:numFmt w:val="bullet"/>
      <w:lvlText w:val="o"/>
      <w:lvlJc w:val="left"/>
      <w:pPr>
        <w:ind w:left="2822" w:hanging="360"/>
      </w:pPr>
      <w:rPr>
        <w:rFonts w:ascii="Courier New" w:hAnsi="Courier New" w:hint="default"/>
      </w:rPr>
    </w:lvl>
    <w:lvl w:ilvl="2" w:tplc="04090005" w:tentative="1">
      <w:start w:val="1"/>
      <w:numFmt w:val="bullet"/>
      <w:lvlText w:val=""/>
      <w:lvlJc w:val="left"/>
      <w:pPr>
        <w:ind w:left="3542" w:hanging="360"/>
      </w:pPr>
      <w:rPr>
        <w:rFonts w:ascii="Wingdings" w:hAnsi="Wingdings" w:hint="default"/>
      </w:rPr>
    </w:lvl>
    <w:lvl w:ilvl="3" w:tplc="04090001" w:tentative="1">
      <w:start w:val="1"/>
      <w:numFmt w:val="bullet"/>
      <w:lvlText w:val=""/>
      <w:lvlJc w:val="left"/>
      <w:pPr>
        <w:ind w:left="4262" w:hanging="360"/>
      </w:pPr>
      <w:rPr>
        <w:rFonts w:ascii="Symbol" w:hAnsi="Symbol" w:hint="default"/>
      </w:rPr>
    </w:lvl>
    <w:lvl w:ilvl="4" w:tplc="04090003" w:tentative="1">
      <w:start w:val="1"/>
      <w:numFmt w:val="bullet"/>
      <w:lvlText w:val="o"/>
      <w:lvlJc w:val="left"/>
      <w:pPr>
        <w:ind w:left="4982" w:hanging="360"/>
      </w:pPr>
      <w:rPr>
        <w:rFonts w:ascii="Courier New" w:hAnsi="Courier New" w:hint="default"/>
      </w:rPr>
    </w:lvl>
    <w:lvl w:ilvl="5" w:tplc="04090005" w:tentative="1">
      <w:start w:val="1"/>
      <w:numFmt w:val="bullet"/>
      <w:lvlText w:val=""/>
      <w:lvlJc w:val="left"/>
      <w:pPr>
        <w:ind w:left="5702" w:hanging="360"/>
      </w:pPr>
      <w:rPr>
        <w:rFonts w:ascii="Wingdings" w:hAnsi="Wingdings" w:hint="default"/>
      </w:rPr>
    </w:lvl>
    <w:lvl w:ilvl="6" w:tplc="04090001" w:tentative="1">
      <w:start w:val="1"/>
      <w:numFmt w:val="bullet"/>
      <w:lvlText w:val=""/>
      <w:lvlJc w:val="left"/>
      <w:pPr>
        <w:ind w:left="6422" w:hanging="360"/>
      </w:pPr>
      <w:rPr>
        <w:rFonts w:ascii="Symbol" w:hAnsi="Symbol" w:hint="default"/>
      </w:rPr>
    </w:lvl>
    <w:lvl w:ilvl="7" w:tplc="04090003" w:tentative="1">
      <w:start w:val="1"/>
      <w:numFmt w:val="bullet"/>
      <w:lvlText w:val="o"/>
      <w:lvlJc w:val="left"/>
      <w:pPr>
        <w:ind w:left="7142" w:hanging="360"/>
      </w:pPr>
      <w:rPr>
        <w:rFonts w:ascii="Courier New" w:hAnsi="Courier New" w:hint="default"/>
      </w:rPr>
    </w:lvl>
    <w:lvl w:ilvl="8" w:tplc="04090005" w:tentative="1">
      <w:start w:val="1"/>
      <w:numFmt w:val="bullet"/>
      <w:lvlText w:val=""/>
      <w:lvlJc w:val="left"/>
      <w:pPr>
        <w:ind w:left="7862" w:hanging="360"/>
      </w:pPr>
      <w:rPr>
        <w:rFonts w:ascii="Wingdings" w:hAnsi="Wingdings" w:hint="default"/>
      </w:rPr>
    </w:lvl>
  </w:abstractNum>
  <w:abstractNum w:abstractNumId="31" w15:restartNumberingAfterBreak="0">
    <w:nsid w:val="34236B63"/>
    <w:multiLevelType w:val="hybridMultilevel"/>
    <w:tmpl w:val="2962E33A"/>
    <w:lvl w:ilvl="0" w:tplc="04090001">
      <w:start w:val="1"/>
      <w:numFmt w:val="lowerLetter"/>
      <w:lvlText w:val="%1."/>
      <w:lvlJc w:val="left"/>
      <w:pPr>
        <w:ind w:left="1080" w:hanging="72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2" w15:restartNumberingAfterBreak="0">
    <w:nsid w:val="34FA29AB"/>
    <w:multiLevelType w:val="hybridMultilevel"/>
    <w:tmpl w:val="780846FC"/>
    <w:lvl w:ilvl="0" w:tplc="D688D202">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3" w15:restartNumberingAfterBreak="0">
    <w:nsid w:val="36272238"/>
    <w:multiLevelType w:val="hybridMultilevel"/>
    <w:tmpl w:val="0E588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7B1C75"/>
    <w:multiLevelType w:val="hybridMultilevel"/>
    <w:tmpl w:val="C854B522"/>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35" w15:restartNumberingAfterBreak="0">
    <w:nsid w:val="38002237"/>
    <w:multiLevelType w:val="hybridMultilevel"/>
    <w:tmpl w:val="5E764E22"/>
    <w:lvl w:ilvl="0" w:tplc="04090001">
      <w:start w:val="1"/>
      <w:numFmt w:val="decimal"/>
      <w:lvlText w:val="%1."/>
      <w:lvlJc w:val="left"/>
      <w:pPr>
        <w:ind w:left="1080" w:hanging="720"/>
      </w:pPr>
      <w:rPr>
        <w:rFonts w:cs="Times New Roman" w:hint="default"/>
      </w:rPr>
    </w:lvl>
    <w:lvl w:ilvl="1" w:tplc="04090003">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6" w15:restartNumberingAfterBreak="0">
    <w:nsid w:val="393B5677"/>
    <w:multiLevelType w:val="hybridMultilevel"/>
    <w:tmpl w:val="AE42AE62"/>
    <w:lvl w:ilvl="0" w:tplc="7526B89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7" w15:restartNumberingAfterBreak="0">
    <w:nsid w:val="3BAD2160"/>
    <w:multiLevelType w:val="hybridMultilevel"/>
    <w:tmpl w:val="31587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DA765B1"/>
    <w:multiLevelType w:val="hybridMultilevel"/>
    <w:tmpl w:val="D6B0D820"/>
    <w:lvl w:ilvl="0" w:tplc="04090001">
      <w:start w:val="1"/>
      <w:numFmt w:val="decimal"/>
      <w:lvlText w:val="4.%1"/>
      <w:lvlJc w:val="left"/>
      <w:pPr>
        <w:ind w:left="720" w:hanging="360"/>
      </w:pPr>
      <w:rPr>
        <w:rFonts w:hint="default"/>
      </w:rPr>
    </w:lvl>
    <w:lvl w:ilvl="1" w:tplc="04090003">
      <w:start w:val="1"/>
      <w:numFmt w:val="decimal"/>
      <w:lvlText w:val="4.%2"/>
      <w:lvlJc w:val="left"/>
      <w:pPr>
        <w:ind w:left="1440" w:hanging="360"/>
      </w:pPr>
      <w:rPr>
        <w:rFonts w:ascii="Calibri" w:hAnsi="Calibri"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3EC30928"/>
    <w:multiLevelType w:val="hybridMultilevel"/>
    <w:tmpl w:val="94F2B69E"/>
    <w:lvl w:ilvl="0" w:tplc="7520AF8E">
      <w:start w:val="3"/>
      <w:numFmt w:val="bullet"/>
      <w:lvlText w:val="•"/>
      <w:lvlJc w:val="left"/>
      <w:pPr>
        <w:ind w:left="1080" w:hanging="720"/>
      </w:pPr>
      <w:rPr>
        <w:rFonts w:ascii="Calibri" w:eastAsia="Times New Roman" w:hAnsi="Calibri" w:hint="default"/>
      </w:rPr>
    </w:lvl>
    <w:lvl w:ilvl="1" w:tplc="36DCEC04"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0" w15:restartNumberingAfterBreak="0">
    <w:nsid w:val="40570DD1"/>
    <w:multiLevelType w:val="hybridMultilevel"/>
    <w:tmpl w:val="AE6872AE"/>
    <w:lvl w:ilvl="0" w:tplc="4FCCD48C">
      <w:numFmt w:val="bullet"/>
      <w:lvlText w:val="•"/>
      <w:lvlJc w:val="left"/>
      <w:pPr>
        <w:ind w:left="1080" w:hanging="72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CA2DE9"/>
    <w:multiLevelType w:val="multilevel"/>
    <w:tmpl w:val="2894157E"/>
    <w:lvl w:ilvl="0">
      <w:start w:val="1"/>
      <w:numFmt w:val="upperLetter"/>
      <w:lvlText w:val="%1."/>
      <w:lvlJc w:val="left"/>
      <w:pPr>
        <w:ind w:left="216" w:hanging="216"/>
      </w:pPr>
      <w:rPr>
        <w:rFonts w:ascii="Calibri" w:hAnsi="Calibri" w:cs="Times New Roman" w:hint="default"/>
        <w:b/>
        <w:i w:val="0"/>
        <w:caps w:val="0"/>
        <w:strike w:val="0"/>
        <w:dstrike w:val="0"/>
        <w:vanish w:val="0"/>
        <w:color w:val="000000" w:themeColor="text1"/>
        <w:sz w:val="22"/>
        <w:u w:val="none"/>
        <w:vertAlign w:val="baseline"/>
      </w:rPr>
    </w:lvl>
    <w:lvl w:ilvl="1">
      <w:start w:val="2"/>
      <w:numFmt w:val="decimal"/>
      <w:lvlText w:val="%2."/>
      <w:lvlJc w:val="left"/>
      <w:pPr>
        <w:ind w:left="504" w:hanging="216"/>
      </w:pPr>
      <w:rPr>
        <w:rFonts w:ascii="Calibri" w:hAnsi="Calibri" w:cs="Times New Roman" w:hint="default"/>
        <w:b w:val="0"/>
        <w:i w:val="0"/>
        <w:caps w:val="0"/>
        <w:strike w:val="0"/>
        <w:dstrike w:val="0"/>
        <w:vanish w:val="0"/>
        <w:color w:val="000000" w:themeColor="text1"/>
        <w:sz w:val="22"/>
        <w:u w:val="none" w:color="000000" w:themeColor="text1"/>
        <w:vertAlign w:val="baseline"/>
      </w:rPr>
    </w:lvl>
    <w:lvl w:ilvl="2">
      <w:start w:val="1"/>
      <w:numFmt w:val="lowerLetter"/>
      <w:lvlText w:val="%3."/>
      <w:lvlJc w:val="left"/>
      <w:pPr>
        <w:ind w:left="792" w:hanging="216"/>
      </w:pPr>
      <w:rPr>
        <w:rFonts w:ascii="Calibri" w:hAnsi="Calibri" w:cs="Times New Roman" w:hint="default"/>
        <w:b w:val="0"/>
        <w:i w:val="0"/>
        <w:caps w:val="0"/>
        <w:strike w:val="0"/>
        <w:dstrike w:val="0"/>
        <w:vanish w:val="0"/>
        <w:color w:val="000000" w:themeColor="text1"/>
        <w:sz w:val="22"/>
        <w:u w:val="none"/>
        <w:vertAlign w:val="baseline"/>
      </w:rPr>
    </w:lvl>
    <w:lvl w:ilvl="3">
      <w:start w:val="1"/>
      <w:numFmt w:val="lowerRoman"/>
      <w:lvlText w:val="%4."/>
      <w:lvlJc w:val="left"/>
      <w:pPr>
        <w:ind w:left="1080" w:hanging="216"/>
      </w:pPr>
      <w:rPr>
        <w:rFonts w:ascii="Calibri" w:hAnsi="Calibri" w:cs="Times New Roman" w:hint="default"/>
        <w:b w:val="0"/>
        <w:i w:val="0"/>
        <w:caps w:val="0"/>
        <w:strike w:val="0"/>
        <w:dstrike w:val="0"/>
        <w:vanish w:val="0"/>
        <w:color w:val="000000" w:themeColor="text1"/>
        <w:sz w:val="22"/>
        <w:u w:val="none"/>
        <w:vertAlign w:val="baseline"/>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2" w15:restartNumberingAfterBreak="0">
    <w:nsid w:val="43140BEB"/>
    <w:multiLevelType w:val="hybridMultilevel"/>
    <w:tmpl w:val="C78CFD38"/>
    <w:lvl w:ilvl="0" w:tplc="DF38F376">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5807AB"/>
    <w:multiLevelType w:val="hybridMultilevel"/>
    <w:tmpl w:val="CCC64C08"/>
    <w:lvl w:ilvl="0" w:tplc="04090001">
      <w:start w:val="1"/>
      <w:numFmt w:val="decimal"/>
      <w:lvlText w:val="%1)"/>
      <w:lvlJc w:val="left"/>
      <w:pPr>
        <w:ind w:left="720" w:hanging="360"/>
      </w:pPr>
      <w:rPr>
        <w:rFonts w:ascii="Calibri" w:hAnsi="Calibri" w:hint="default"/>
        <w:b w:val="0"/>
        <w:i w:val="0"/>
        <w:sz w:val="22"/>
      </w:rPr>
    </w:lvl>
    <w:lvl w:ilvl="1" w:tplc="04090001"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4" w15:restartNumberingAfterBreak="0">
    <w:nsid w:val="45F91FCA"/>
    <w:multiLevelType w:val="hybridMultilevel"/>
    <w:tmpl w:val="2440FB8E"/>
    <w:lvl w:ilvl="0" w:tplc="5C128420">
      <w:start w:val="1"/>
      <w:numFmt w:val="decimal"/>
      <w:pStyle w:val="List"/>
      <w:lvlText w:val="%1)"/>
      <w:lvlJc w:val="left"/>
      <w:pPr>
        <w:ind w:left="1080" w:hanging="360"/>
      </w:pPr>
      <w:rPr>
        <w:rFonts w:ascii="Calibri" w:hAnsi="Calibri" w:hint="default"/>
        <w:b w:val="0"/>
        <w:i w:val="0"/>
        <w:caps w:val="0"/>
        <w:strike w:val="0"/>
        <w:dstrike w:val="0"/>
        <w:vanish w:val="0"/>
        <w:color w:val="000000" w:themeColor="text1"/>
        <w:sz w:val="22"/>
        <w:u w:val="none"/>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622516F"/>
    <w:multiLevelType w:val="multilevel"/>
    <w:tmpl w:val="A2EEEC4C"/>
    <w:lvl w:ilvl="0">
      <w:start w:val="2"/>
      <w:numFmt w:val="upperLetter"/>
      <w:lvlText w:val="%1."/>
      <w:lvlJc w:val="left"/>
      <w:pPr>
        <w:ind w:left="216" w:hanging="216"/>
      </w:pPr>
      <w:rPr>
        <w:rFonts w:ascii="Calibri" w:hAnsi="Calibri" w:cs="Times New Roman" w:hint="default"/>
        <w:b/>
        <w:i w:val="0"/>
        <w:caps w:val="0"/>
        <w:strike w:val="0"/>
        <w:dstrike w:val="0"/>
        <w:vanish w:val="0"/>
        <w:color w:val="000000" w:themeColor="text1"/>
        <w:sz w:val="22"/>
        <w:u w:val="none"/>
        <w:vertAlign w:val="baseline"/>
      </w:rPr>
    </w:lvl>
    <w:lvl w:ilvl="1">
      <w:start w:val="1"/>
      <w:numFmt w:val="decimal"/>
      <w:lvlText w:val="%2."/>
      <w:lvlJc w:val="left"/>
      <w:pPr>
        <w:ind w:left="504" w:hanging="216"/>
      </w:pPr>
      <w:rPr>
        <w:rFonts w:ascii="Calibri" w:hAnsi="Calibri" w:cs="Times New Roman" w:hint="default"/>
        <w:b w:val="0"/>
        <w:i w:val="0"/>
        <w:caps w:val="0"/>
        <w:strike w:val="0"/>
        <w:dstrike w:val="0"/>
        <w:vanish w:val="0"/>
        <w:color w:val="000000" w:themeColor="text1"/>
        <w:sz w:val="22"/>
        <w:u w:val="none"/>
        <w:vertAlign w:val="baseline"/>
      </w:rPr>
    </w:lvl>
    <w:lvl w:ilvl="2">
      <w:start w:val="1"/>
      <w:numFmt w:val="lowerLetter"/>
      <w:lvlText w:val="%3."/>
      <w:lvlJc w:val="left"/>
      <w:pPr>
        <w:ind w:left="2160" w:hanging="180"/>
      </w:pPr>
      <w:rPr>
        <w:rFonts w:ascii="Calibri" w:hAnsi="Calibri" w:cs="Times New Roman" w:hint="default"/>
        <w:b w:val="0"/>
        <w:i w:val="0"/>
        <w:caps w:val="0"/>
        <w:strike w:val="0"/>
        <w:dstrike w:val="0"/>
        <w:vanish w:val="0"/>
        <w:color w:val="000000" w:themeColor="text1"/>
        <w:sz w:val="22"/>
        <w:u w:val="none"/>
        <w:vertAlign w:val="baseline"/>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6" w15:restartNumberingAfterBreak="0">
    <w:nsid w:val="4BC2199E"/>
    <w:multiLevelType w:val="hybridMultilevel"/>
    <w:tmpl w:val="FFEA71FE"/>
    <w:lvl w:ilvl="0" w:tplc="D678336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7" w15:restartNumberingAfterBreak="0">
    <w:nsid w:val="4F453E56"/>
    <w:multiLevelType w:val="hybridMultilevel"/>
    <w:tmpl w:val="3FEA3E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0447E56"/>
    <w:multiLevelType w:val="hybridMultilevel"/>
    <w:tmpl w:val="EBD4D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B77847"/>
    <w:multiLevelType w:val="hybridMultilevel"/>
    <w:tmpl w:val="99AE0F00"/>
    <w:lvl w:ilvl="0" w:tplc="04090001">
      <w:start w:val="1"/>
      <w:numFmt w:val="upperLetter"/>
      <w:lvlText w:val="%1"/>
      <w:lvlJc w:val="left"/>
      <w:pPr>
        <w:ind w:left="1080" w:hanging="360"/>
      </w:pPr>
      <w:rPr>
        <w:rFonts w:ascii="Calibri" w:hAnsi="Calibri" w:hint="default"/>
        <w:b w:val="0"/>
        <w:i w:val="0"/>
        <w:caps w:val="0"/>
        <w:strike w:val="0"/>
        <w:dstrike w:val="0"/>
        <w:vanish w:val="0"/>
        <w:color w:val="000000" w:themeColor="text1"/>
        <w:sz w:val="22"/>
        <w:u w:val="none"/>
        <w:vertAlign w:val="baseline"/>
      </w:rPr>
    </w:lvl>
    <w:lvl w:ilvl="1" w:tplc="04090003">
      <w:numFmt w:val="bullet"/>
      <w:lvlText w:val="•"/>
      <w:lvlJc w:val="left"/>
      <w:pPr>
        <w:ind w:left="1800" w:hanging="720"/>
      </w:pPr>
      <w:rPr>
        <w:rFonts w:ascii="Calibri" w:eastAsia="Times New Roman" w:hAnsi="Calibri" w:cs="Calibri" w:hint="default"/>
      </w:rPr>
    </w:lvl>
    <w:lvl w:ilvl="2" w:tplc="04090005">
      <w:start w:val="1"/>
      <w:numFmt w:val="decimal"/>
      <w:lvlText w:val="%3)"/>
      <w:lvlJc w:val="left"/>
      <w:pPr>
        <w:ind w:left="2340" w:hanging="360"/>
      </w:pPr>
      <w:rPr>
        <w:rFonts w:hint="default"/>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0" w15:restartNumberingAfterBreak="0">
    <w:nsid w:val="530776FF"/>
    <w:multiLevelType w:val="hybridMultilevel"/>
    <w:tmpl w:val="CAC2FF2C"/>
    <w:lvl w:ilvl="0" w:tplc="4BF45186">
      <w:start w:val="1"/>
      <w:numFmt w:val="decimal"/>
      <w:lvlText w:val="%1)"/>
      <w:lvlJc w:val="left"/>
      <w:pPr>
        <w:ind w:left="720" w:hanging="360"/>
      </w:pPr>
      <w:rPr>
        <w:rFonts w:cs="Times New Roman" w:hint="default"/>
      </w:rPr>
    </w:lvl>
    <w:lvl w:ilvl="1" w:tplc="EA6A90F6" w:tentative="1">
      <w:start w:val="1"/>
      <w:numFmt w:val="lowerLetter"/>
      <w:lvlText w:val="%2."/>
      <w:lvlJc w:val="left"/>
      <w:pPr>
        <w:ind w:left="1440" w:hanging="360"/>
      </w:pPr>
      <w:rPr>
        <w:rFonts w:cs="Times New Roman"/>
      </w:rPr>
    </w:lvl>
    <w:lvl w:ilvl="2" w:tplc="F35CCFCE"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537C7ECF"/>
    <w:multiLevelType w:val="hybridMultilevel"/>
    <w:tmpl w:val="4EEAD3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96249A"/>
    <w:multiLevelType w:val="hybridMultilevel"/>
    <w:tmpl w:val="493A8B36"/>
    <w:lvl w:ilvl="0" w:tplc="26DE7548">
      <w:start w:val="1"/>
      <w:numFmt w:val="decimal"/>
      <w:lvlText w:val="%1)"/>
      <w:lvlJc w:val="left"/>
      <w:pPr>
        <w:ind w:left="720" w:hanging="360"/>
      </w:pPr>
      <w:rPr>
        <w:rFonts w:ascii="Calibri" w:hAnsi="Calibri" w:cs="Times New Roman" w:hint="default"/>
        <w:b w:val="0"/>
        <w:i w:val="0"/>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56B2356C"/>
    <w:multiLevelType w:val="hybridMultilevel"/>
    <w:tmpl w:val="732A8AF0"/>
    <w:lvl w:ilvl="0" w:tplc="04090011">
      <w:start w:val="3"/>
      <w:numFmt w:val="bullet"/>
      <w:lvlText w:val="•"/>
      <w:lvlJc w:val="left"/>
      <w:pPr>
        <w:ind w:left="1080" w:hanging="720"/>
      </w:pPr>
      <w:rPr>
        <w:rFonts w:ascii="Calibri" w:eastAsia="Times New Roman" w:hAnsi="Calibri"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4" w15:restartNumberingAfterBreak="0">
    <w:nsid w:val="5C381900"/>
    <w:multiLevelType w:val="hybridMultilevel"/>
    <w:tmpl w:val="88D27290"/>
    <w:lvl w:ilvl="0" w:tplc="316C8BD2">
      <w:start w:val="1"/>
      <w:numFmt w:val="decimal"/>
      <w:lvlText w:val="%1)"/>
      <w:lvlJc w:val="left"/>
      <w:pPr>
        <w:ind w:left="4320" w:hanging="360"/>
      </w:pPr>
      <w:rPr>
        <w:rFonts w:cs="Times New Roman"/>
      </w:rPr>
    </w:lvl>
    <w:lvl w:ilvl="1" w:tplc="04090003" w:tentative="1">
      <w:start w:val="1"/>
      <w:numFmt w:val="lowerLetter"/>
      <w:lvlText w:val="%2."/>
      <w:lvlJc w:val="left"/>
      <w:pPr>
        <w:ind w:left="5040" w:hanging="360"/>
      </w:pPr>
      <w:rPr>
        <w:rFonts w:cs="Times New Roman"/>
      </w:rPr>
    </w:lvl>
    <w:lvl w:ilvl="2" w:tplc="04090005" w:tentative="1">
      <w:start w:val="1"/>
      <w:numFmt w:val="lowerRoman"/>
      <w:lvlText w:val="%3."/>
      <w:lvlJc w:val="right"/>
      <w:pPr>
        <w:ind w:left="5760" w:hanging="180"/>
      </w:pPr>
      <w:rPr>
        <w:rFonts w:cs="Times New Roman"/>
      </w:rPr>
    </w:lvl>
    <w:lvl w:ilvl="3" w:tplc="04090001" w:tentative="1">
      <w:start w:val="1"/>
      <w:numFmt w:val="decimal"/>
      <w:lvlText w:val="%4."/>
      <w:lvlJc w:val="left"/>
      <w:pPr>
        <w:ind w:left="6480" w:hanging="360"/>
      </w:pPr>
      <w:rPr>
        <w:rFonts w:cs="Times New Roman"/>
      </w:rPr>
    </w:lvl>
    <w:lvl w:ilvl="4" w:tplc="04090003" w:tentative="1">
      <w:start w:val="1"/>
      <w:numFmt w:val="lowerLetter"/>
      <w:lvlText w:val="%5."/>
      <w:lvlJc w:val="left"/>
      <w:pPr>
        <w:ind w:left="7200" w:hanging="360"/>
      </w:pPr>
      <w:rPr>
        <w:rFonts w:cs="Times New Roman"/>
      </w:rPr>
    </w:lvl>
    <w:lvl w:ilvl="5" w:tplc="04090005" w:tentative="1">
      <w:start w:val="1"/>
      <w:numFmt w:val="lowerRoman"/>
      <w:lvlText w:val="%6."/>
      <w:lvlJc w:val="right"/>
      <w:pPr>
        <w:ind w:left="7920" w:hanging="180"/>
      </w:pPr>
      <w:rPr>
        <w:rFonts w:cs="Times New Roman"/>
      </w:rPr>
    </w:lvl>
    <w:lvl w:ilvl="6" w:tplc="04090001" w:tentative="1">
      <w:start w:val="1"/>
      <w:numFmt w:val="decimal"/>
      <w:lvlText w:val="%7."/>
      <w:lvlJc w:val="left"/>
      <w:pPr>
        <w:ind w:left="8640" w:hanging="360"/>
      </w:pPr>
      <w:rPr>
        <w:rFonts w:cs="Times New Roman"/>
      </w:rPr>
    </w:lvl>
    <w:lvl w:ilvl="7" w:tplc="04090003" w:tentative="1">
      <w:start w:val="1"/>
      <w:numFmt w:val="lowerLetter"/>
      <w:lvlText w:val="%8."/>
      <w:lvlJc w:val="left"/>
      <w:pPr>
        <w:ind w:left="9360" w:hanging="360"/>
      </w:pPr>
      <w:rPr>
        <w:rFonts w:cs="Times New Roman"/>
      </w:rPr>
    </w:lvl>
    <w:lvl w:ilvl="8" w:tplc="04090005" w:tentative="1">
      <w:start w:val="1"/>
      <w:numFmt w:val="lowerRoman"/>
      <w:lvlText w:val="%9."/>
      <w:lvlJc w:val="right"/>
      <w:pPr>
        <w:ind w:left="10080" w:hanging="180"/>
      </w:pPr>
      <w:rPr>
        <w:rFonts w:cs="Times New Roman"/>
      </w:rPr>
    </w:lvl>
  </w:abstractNum>
  <w:abstractNum w:abstractNumId="55" w15:restartNumberingAfterBreak="0">
    <w:nsid w:val="5EB461BD"/>
    <w:multiLevelType w:val="hybridMultilevel"/>
    <w:tmpl w:val="D69CC388"/>
    <w:lvl w:ilvl="0" w:tplc="0409001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6" w15:restartNumberingAfterBreak="0">
    <w:nsid w:val="63F9265B"/>
    <w:multiLevelType w:val="hybridMultilevel"/>
    <w:tmpl w:val="B0BEFA8A"/>
    <w:lvl w:ilvl="0" w:tplc="04090001">
      <w:start w:val="1"/>
      <w:numFmt w:val="bullet"/>
      <w:pStyle w:val="List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511068F"/>
    <w:multiLevelType w:val="hybridMultilevel"/>
    <w:tmpl w:val="04B6FB32"/>
    <w:lvl w:ilvl="0" w:tplc="2BA25D36">
      <w:numFmt w:val="bullet"/>
      <w:lvlText w:val="•"/>
      <w:lvlJc w:val="left"/>
      <w:pPr>
        <w:ind w:left="942" w:hanging="360"/>
      </w:pPr>
      <w:rPr>
        <w:rFonts w:ascii="Calibri" w:eastAsia="Times New Roman" w:hAnsi="Calibri" w:hint="default"/>
        <w:w w:val="131"/>
      </w:rPr>
    </w:lvl>
    <w:lvl w:ilvl="1" w:tplc="04090003" w:tentative="1">
      <w:start w:val="1"/>
      <w:numFmt w:val="bullet"/>
      <w:lvlText w:val="o"/>
      <w:lvlJc w:val="left"/>
      <w:pPr>
        <w:ind w:left="1662" w:hanging="360"/>
      </w:pPr>
      <w:rPr>
        <w:rFonts w:ascii="Courier New" w:hAnsi="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58" w15:restartNumberingAfterBreak="0">
    <w:nsid w:val="66615D34"/>
    <w:multiLevelType w:val="hybridMultilevel"/>
    <w:tmpl w:val="B47EF8E8"/>
    <w:lvl w:ilvl="0" w:tplc="DFFC4A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67463991"/>
    <w:multiLevelType w:val="multilevel"/>
    <w:tmpl w:val="DDB4BCC2"/>
    <w:lvl w:ilvl="0">
      <w:start w:val="1"/>
      <w:numFmt w:val="decimal"/>
      <w:pStyle w:val="Heading1"/>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0" w15:restartNumberingAfterBreak="0">
    <w:nsid w:val="677C4619"/>
    <w:multiLevelType w:val="hybridMultilevel"/>
    <w:tmpl w:val="F1504086"/>
    <w:lvl w:ilvl="0" w:tplc="F2CE57A2">
      <w:start w:val="1"/>
      <w:numFmt w:val="decimal"/>
      <w:lvlText w:val="%1)"/>
      <w:lvlJc w:val="left"/>
      <w:pPr>
        <w:ind w:left="720" w:hanging="360"/>
      </w:pPr>
      <w:rPr>
        <w:rFonts w:cs="Times New Roman"/>
      </w:rPr>
    </w:lvl>
    <w:lvl w:ilvl="1" w:tplc="5BCAB974">
      <w:start w:val="1"/>
      <w:numFmt w:val="lowerLetter"/>
      <w:lvlText w:val="%2."/>
      <w:lvlJc w:val="left"/>
      <w:pPr>
        <w:ind w:left="1440" w:hanging="360"/>
      </w:pPr>
      <w:rPr>
        <w:rFonts w:cs="Times New Roman"/>
      </w:rPr>
    </w:lvl>
    <w:lvl w:ilvl="2" w:tplc="191A84BC" w:tentative="1">
      <w:start w:val="1"/>
      <w:numFmt w:val="lowerRoman"/>
      <w:lvlText w:val="%3."/>
      <w:lvlJc w:val="right"/>
      <w:pPr>
        <w:ind w:left="2160" w:hanging="180"/>
      </w:pPr>
      <w:rPr>
        <w:rFonts w:cs="Times New Roman"/>
      </w:rPr>
    </w:lvl>
    <w:lvl w:ilvl="3" w:tplc="BA76F668" w:tentative="1">
      <w:start w:val="1"/>
      <w:numFmt w:val="decimal"/>
      <w:lvlText w:val="%4."/>
      <w:lvlJc w:val="left"/>
      <w:pPr>
        <w:ind w:left="2880" w:hanging="360"/>
      </w:pPr>
      <w:rPr>
        <w:rFonts w:cs="Times New Roman"/>
      </w:rPr>
    </w:lvl>
    <w:lvl w:ilvl="4" w:tplc="BF523E38" w:tentative="1">
      <w:start w:val="1"/>
      <w:numFmt w:val="lowerLetter"/>
      <w:lvlText w:val="%5."/>
      <w:lvlJc w:val="left"/>
      <w:pPr>
        <w:ind w:left="3600" w:hanging="360"/>
      </w:pPr>
      <w:rPr>
        <w:rFonts w:cs="Times New Roman"/>
      </w:rPr>
    </w:lvl>
    <w:lvl w:ilvl="5" w:tplc="7E0E44E4" w:tentative="1">
      <w:start w:val="1"/>
      <w:numFmt w:val="lowerRoman"/>
      <w:lvlText w:val="%6."/>
      <w:lvlJc w:val="right"/>
      <w:pPr>
        <w:ind w:left="4320" w:hanging="180"/>
      </w:pPr>
      <w:rPr>
        <w:rFonts w:cs="Times New Roman"/>
      </w:rPr>
    </w:lvl>
    <w:lvl w:ilvl="6" w:tplc="2B1668FA" w:tentative="1">
      <w:start w:val="1"/>
      <w:numFmt w:val="decimal"/>
      <w:lvlText w:val="%7."/>
      <w:lvlJc w:val="left"/>
      <w:pPr>
        <w:ind w:left="5040" w:hanging="360"/>
      </w:pPr>
      <w:rPr>
        <w:rFonts w:cs="Times New Roman"/>
      </w:rPr>
    </w:lvl>
    <w:lvl w:ilvl="7" w:tplc="974A97BC" w:tentative="1">
      <w:start w:val="1"/>
      <w:numFmt w:val="lowerLetter"/>
      <w:lvlText w:val="%8."/>
      <w:lvlJc w:val="left"/>
      <w:pPr>
        <w:ind w:left="5760" w:hanging="360"/>
      </w:pPr>
      <w:rPr>
        <w:rFonts w:cs="Times New Roman"/>
      </w:rPr>
    </w:lvl>
    <w:lvl w:ilvl="8" w:tplc="B5E0FCBE" w:tentative="1">
      <w:start w:val="1"/>
      <w:numFmt w:val="lowerRoman"/>
      <w:lvlText w:val="%9."/>
      <w:lvlJc w:val="right"/>
      <w:pPr>
        <w:ind w:left="6480" w:hanging="180"/>
      </w:pPr>
      <w:rPr>
        <w:rFonts w:cs="Times New Roman"/>
      </w:rPr>
    </w:lvl>
  </w:abstractNum>
  <w:abstractNum w:abstractNumId="61" w15:restartNumberingAfterBreak="0">
    <w:nsid w:val="67DF279C"/>
    <w:multiLevelType w:val="hybridMultilevel"/>
    <w:tmpl w:val="A60A55EA"/>
    <w:lvl w:ilvl="0" w:tplc="0409001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2" w15:restartNumberingAfterBreak="0">
    <w:nsid w:val="691635D7"/>
    <w:multiLevelType w:val="multilevel"/>
    <w:tmpl w:val="135E7342"/>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63" w15:restartNumberingAfterBreak="0">
    <w:nsid w:val="6C7514FC"/>
    <w:multiLevelType w:val="hybridMultilevel"/>
    <w:tmpl w:val="5AA03138"/>
    <w:lvl w:ilvl="0" w:tplc="7E82B68C">
      <w:start w:val="1"/>
      <w:numFmt w:val="decimal"/>
      <w:lvlText w:val="%1)"/>
      <w:lvlJc w:val="left"/>
      <w:pPr>
        <w:ind w:left="720" w:hanging="360"/>
      </w:pPr>
      <w:rPr>
        <w:rFonts w:cs="Times New Roman"/>
      </w:rPr>
    </w:lvl>
    <w:lvl w:ilvl="1" w:tplc="A78AD1AC">
      <w:start w:val="1"/>
      <w:numFmt w:val="lowerLetter"/>
      <w:lvlText w:val="%2."/>
      <w:lvlJc w:val="left"/>
      <w:pPr>
        <w:ind w:left="1440" w:hanging="360"/>
      </w:pPr>
      <w:rPr>
        <w:rFonts w:cs="Times New Roman"/>
      </w:rPr>
    </w:lvl>
    <w:lvl w:ilvl="2" w:tplc="55A0632C" w:tentative="1">
      <w:start w:val="1"/>
      <w:numFmt w:val="lowerRoman"/>
      <w:lvlText w:val="%3."/>
      <w:lvlJc w:val="right"/>
      <w:pPr>
        <w:ind w:left="2160" w:hanging="180"/>
      </w:pPr>
      <w:rPr>
        <w:rFonts w:cs="Times New Roman"/>
      </w:rPr>
    </w:lvl>
    <w:lvl w:ilvl="3" w:tplc="2D0C998A" w:tentative="1">
      <w:start w:val="1"/>
      <w:numFmt w:val="decimal"/>
      <w:lvlText w:val="%4."/>
      <w:lvlJc w:val="left"/>
      <w:pPr>
        <w:ind w:left="2880" w:hanging="360"/>
      </w:pPr>
      <w:rPr>
        <w:rFonts w:cs="Times New Roman"/>
      </w:rPr>
    </w:lvl>
    <w:lvl w:ilvl="4" w:tplc="EDF69DDE" w:tentative="1">
      <w:start w:val="1"/>
      <w:numFmt w:val="lowerLetter"/>
      <w:lvlText w:val="%5."/>
      <w:lvlJc w:val="left"/>
      <w:pPr>
        <w:ind w:left="3600" w:hanging="360"/>
      </w:pPr>
      <w:rPr>
        <w:rFonts w:cs="Times New Roman"/>
      </w:rPr>
    </w:lvl>
    <w:lvl w:ilvl="5" w:tplc="C4406828" w:tentative="1">
      <w:start w:val="1"/>
      <w:numFmt w:val="lowerRoman"/>
      <w:lvlText w:val="%6."/>
      <w:lvlJc w:val="right"/>
      <w:pPr>
        <w:ind w:left="4320" w:hanging="180"/>
      </w:pPr>
      <w:rPr>
        <w:rFonts w:cs="Times New Roman"/>
      </w:rPr>
    </w:lvl>
    <w:lvl w:ilvl="6" w:tplc="4808C45A" w:tentative="1">
      <w:start w:val="1"/>
      <w:numFmt w:val="decimal"/>
      <w:lvlText w:val="%7."/>
      <w:lvlJc w:val="left"/>
      <w:pPr>
        <w:ind w:left="5040" w:hanging="360"/>
      </w:pPr>
      <w:rPr>
        <w:rFonts w:cs="Times New Roman"/>
      </w:rPr>
    </w:lvl>
    <w:lvl w:ilvl="7" w:tplc="3D425A38" w:tentative="1">
      <w:start w:val="1"/>
      <w:numFmt w:val="lowerLetter"/>
      <w:lvlText w:val="%8."/>
      <w:lvlJc w:val="left"/>
      <w:pPr>
        <w:ind w:left="5760" w:hanging="360"/>
      </w:pPr>
      <w:rPr>
        <w:rFonts w:cs="Times New Roman"/>
      </w:rPr>
    </w:lvl>
    <w:lvl w:ilvl="8" w:tplc="72F6C820" w:tentative="1">
      <w:start w:val="1"/>
      <w:numFmt w:val="lowerRoman"/>
      <w:lvlText w:val="%9."/>
      <w:lvlJc w:val="right"/>
      <w:pPr>
        <w:ind w:left="6480" w:hanging="180"/>
      </w:pPr>
      <w:rPr>
        <w:rFonts w:cs="Times New Roman"/>
      </w:rPr>
    </w:lvl>
  </w:abstractNum>
  <w:abstractNum w:abstractNumId="64" w15:restartNumberingAfterBreak="0">
    <w:nsid w:val="6CDD2D2A"/>
    <w:multiLevelType w:val="hybridMultilevel"/>
    <w:tmpl w:val="D57C77A0"/>
    <w:lvl w:ilvl="0" w:tplc="04090011">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65" w15:restartNumberingAfterBreak="0">
    <w:nsid w:val="6D2577EE"/>
    <w:multiLevelType w:val="hybridMultilevel"/>
    <w:tmpl w:val="8DF68156"/>
    <w:lvl w:ilvl="0" w:tplc="04090001">
      <w:start w:val="1"/>
      <w:numFmt w:val="decimal"/>
      <w:lvlText w:val="%1)"/>
      <w:lvlJc w:val="left"/>
      <w:pPr>
        <w:ind w:left="942" w:hanging="360"/>
      </w:pPr>
      <w:rPr>
        <w:rFonts w:cs="Times New Roman" w:hint="default"/>
      </w:rPr>
    </w:lvl>
    <w:lvl w:ilvl="1" w:tplc="04090003">
      <w:start w:val="1"/>
      <w:numFmt w:val="decimal"/>
      <w:lvlText w:val="%2."/>
      <w:lvlJc w:val="left"/>
      <w:pPr>
        <w:ind w:left="1662" w:hanging="360"/>
      </w:pPr>
      <w:rPr>
        <w:rFonts w:cs="Times New Roman" w:hint="default"/>
      </w:rPr>
    </w:lvl>
    <w:lvl w:ilvl="2" w:tplc="04090005" w:tentative="1">
      <w:start w:val="1"/>
      <w:numFmt w:val="lowerRoman"/>
      <w:lvlText w:val="%3."/>
      <w:lvlJc w:val="right"/>
      <w:pPr>
        <w:ind w:left="2382" w:hanging="180"/>
      </w:pPr>
      <w:rPr>
        <w:rFonts w:cs="Times New Roman"/>
      </w:rPr>
    </w:lvl>
    <w:lvl w:ilvl="3" w:tplc="04090001" w:tentative="1">
      <w:start w:val="1"/>
      <w:numFmt w:val="decimal"/>
      <w:lvlText w:val="%4."/>
      <w:lvlJc w:val="left"/>
      <w:pPr>
        <w:ind w:left="3102" w:hanging="360"/>
      </w:pPr>
      <w:rPr>
        <w:rFonts w:cs="Times New Roman"/>
      </w:rPr>
    </w:lvl>
    <w:lvl w:ilvl="4" w:tplc="04090003" w:tentative="1">
      <w:start w:val="1"/>
      <w:numFmt w:val="lowerLetter"/>
      <w:lvlText w:val="%5."/>
      <w:lvlJc w:val="left"/>
      <w:pPr>
        <w:ind w:left="3822" w:hanging="360"/>
      </w:pPr>
      <w:rPr>
        <w:rFonts w:cs="Times New Roman"/>
      </w:rPr>
    </w:lvl>
    <w:lvl w:ilvl="5" w:tplc="04090005" w:tentative="1">
      <w:start w:val="1"/>
      <w:numFmt w:val="lowerRoman"/>
      <w:lvlText w:val="%6."/>
      <w:lvlJc w:val="right"/>
      <w:pPr>
        <w:ind w:left="4542" w:hanging="180"/>
      </w:pPr>
      <w:rPr>
        <w:rFonts w:cs="Times New Roman"/>
      </w:rPr>
    </w:lvl>
    <w:lvl w:ilvl="6" w:tplc="04090001" w:tentative="1">
      <w:start w:val="1"/>
      <w:numFmt w:val="decimal"/>
      <w:lvlText w:val="%7."/>
      <w:lvlJc w:val="left"/>
      <w:pPr>
        <w:ind w:left="5262" w:hanging="360"/>
      </w:pPr>
      <w:rPr>
        <w:rFonts w:cs="Times New Roman"/>
      </w:rPr>
    </w:lvl>
    <w:lvl w:ilvl="7" w:tplc="04090003" w:tentative="1">
      <w:start w:val="1"/>
      <w:numFmt w:val="lowerLetter"/>
      <w:lvlText w:val="%8."/>
      <w:lvlJc w:val="left"/>
      <w:pPr>
        <w:ind w:left="5982" w:hanging="360"/>
      </w:pPr>
      <w:rPr>
        <w:rFonts w:cs="Times New Roman"/>
      </w:rPr>
    </w:lvl>
    <w:lvl w:ilvl="8" w:tplc="04090005" w:tentative="1">
      <w:start w:val="1"/>
      <w:numFmt w:val="lowerRoman"/>
      <w:lvlText w:val="%9."/>
      <w:lvlJc w:val="right"/>
      <w:pPr>
        <w:ind w:left="6702" w:hanging="180"/>
      </w:pPr>
      <w:rPr>
        <w:rFonts w:cs="Times New Roman"/>
      </w:rPr>
    </w:lvl>
  </w:abstractNum>
  <w:abstractNum w:abstractNumId="66" w15:restartNumberingAfterBreak="0">
    <w:nsid w:val="6E323F9B"/>
    <w:multiLevelType w:val="hybridMultilevel"/>
    <w:tmpl w:val="E32A47AC"/>
    <w:lvl w:ilvl="0" w:tplc="6FBC21E2">
      <w:start w:val="1"/>
      <w:numFmt w:val="bullet"/>
      <w:lvlText w:val=""/>
      <w:lvlJc w:val="left"/>
      <w:pPr>
        <w:ind w:left="1440" w:hanging="360"/>
      </w:pPr>
      <w:rPr>
        <w:rFonts w:ascii="Symbol" w:hAnsi="Symbol" w:hint="default"/>
      </w:rPr>
    </w:lvl>
    <w:lvl w:ilvl="1" w:tplc="56464954"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67" w15:restartNumberingAfterBreak="0">
    <w:nsid w:val="6ED352B8"/>
    <w:multiLevelType w:val="hybridMultilevel"/>
    <w:tmpl w:val="CAC2FF2C"/>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68" w15:restartNumberingAfterBreak="0">
    <w:nsid w:val="70960748"/>
    <w:multiLevelType w:val="hybridMultilevel"/>
    <w:tmpl w:val="FBEC338A"/>
    <w:lvl w:ilvl="0" w:tplc="04090011">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9" w15:restartNumberingAfterBreak="0">
    <w:nsid w:val="732A5FED"/>
    <w:multiLevelType w:val="hybridMultilevel"/>
    <w:tmpl w:val="B5FE82BE"/>
    <w:lvl w:ilvl="0" w:tplc="04090011">
      <w:start w:val="1"/>
      <w:numFmt w:val="bullet"/>
      <w:lvlText w:val="ü"/>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0" w15:restartNumberingAfterBreak="0">
    <w:nsid w:val="754C4062"/>
    <w:multiLevelType w:val="hybridMultilevel"/>
    <w:tmpl w:val="CAC2FF2C"/>
    <w:lvl w:ilvl="0" w:tplc="169CD4B6">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71" w15:restartNumberingAfterBreak="0">
    <w:nsid w:val="75661EF0"/>
    <w:multiLevelType w:val="hybridMultilevel"/>
    <w:tmpl w:val="2BAE1BC4"/>
    <w:lvl w:ilvl="0" w:tplc="0409000D">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68E038D"/>
    <w:multiLevelType w:val="hybridMultilevel"/>
    <w:tmpl w:val="CA8E230C"/>
    <w:lvl w:ilvl="0" w:tplc="04090011">
      <w:start w:val="1"/>
      <w:numFmt w:val="decimal"/>
      <w:lvlText w:val="%1)"/>
      <w:lvlJc w:val="left"/>
      <w:pPr>
        <w:ind w:left="720" w:hanging="360"/>
      </w:pPr>
      <w:rPr>
        <w:rFonts w:cs="Times New Roman"/>
      </w:rPr>
    </w:lvl>
    <w:lvl w:ilvl="1" w:tplc="04090019">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15:restartNumberingAfterBreak="0">
    <w:nsid w:val="76F26BC0"/>
    <w:multiLevelType w:val="hybridMultilevel"/>
    <w:tmpl w:val="F4A4F2BA"/>
    <w:lvl w:ilvl="0" w:tplc="04090011">
      <w:start w:val="1"/>
      <w:numFmt w:val="bullet"/>
      <w:lvlText w:val=""/>
      <w:lvlJc w:val="left"/>
      <w:pPr>
        <w:ind w:left="2160" w:hanging="360"/>
      </w:pPr>
      <w:rPr>
        <w:rFonts w:ascii="Symbol" w:hAnsi="Symbol" w:hint="default"/>
      </w:rPr>
    </w:lvl>
    <w:lvl w:ilvl="1" w:tplc="04090011" w:tentative="1">
      <w:start w:val="1"/>
      <w:numFmt w:val="bullet"/>
      <w:lvlText w:val="o"/>
      <w:lvlJc w:val="left"/>
      <w:pPr>
        <w:ind w:left="2880" w:hanging="360"/>
      </w:pPr>
      <w:rPr>
        <w:rFonts w:ascii="Courier New" w:hAnsi="Courier New" w:cs="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74" w15:restartNumberingAfterBreak="0">
    <w:nsid w:val="79CE223A"/>
    <w:multiLevelType w:val="hybridMultilevel"/>
    <w:tmpl w:val="DF845458"/>
    <w:lvl w:ilvl="0" w:tplc="04090001">
      <w:start w:val="1"/>
      <w:numFmt w:val="bullet"/>
      <w:lvlText w:val=""/>
      <w:lvlJc w:val="left"/>
      <w:pPr>
        <w:ind w:left="720" w:hanging="360"/>
      </w:pPr>
      <w:rPr>
        <w:rFonts w:ascii="Symbol" w:hAnsi="Symbol" w:hint="default"/>
      </w:rPr>
    </w:lvl>
    <w:lvl w:ilvl="1" w:tplc="04090003">
      <w:start w:val="4"/>
      <w:numFmt w:val="bullet"/>
      <w:lvlText w:val="•"/>
      <w:lvlJc w:val="left"/>
      <w:pPr>
        <w:ind w:left="1800" w:hanging="72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9F04BCC"/>
    <w:multiLevelType w:val="hybridMultilevel"/>
    <w:tmpl w:val="07521D1A"/>
    <w:lvl w:ilvl="0" w:tplc="04090001">
      <w:start w:val="1"/>
      <w:numFmt w:val="bullet"/>
      <w:lvlText w:val=""/>
      <w:lvlJc w:val="left"/>
      <w:pPr>
        <w:ind w:left="720" w:hanging="360"/>
      </w:pPr>
      <w:rPr>
        <w:rFonts w:ascii="Symbol" w:hAnsi="Symbol" w:hint="default"/>
      </w:rPr>
    </w:lvl>
    <w:lvl w:ilvl="1" w:tplc="FF564DEE"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B6E7776"/>
    <w:multiLevelType w:val="hybridMultilevel"/>
    <w:tmpl w:val="99AE0F00"/>
    <w:lvl w:ilvl="0" w:tplc="04090001">
      <w:start w:val="1"/>
      <w:numFmt w:val="upperLetter"/>
      <w:lvlText w:val="%1"/>
      <w:lvlJc w:val="left"/>
      <w:pPr>
        <w:ind w:left="1080" w:hanging="360"/>
      </w:pPr>
      <w:rPr>
        <w:rFonts w:ascii="Calibri" w:hAnsi="Calibri" w:hint="default"/>
        <w:b w:val="0"/>
        <w:i w:val="0"/>
        <w:caps w:val="0"/>
        <w:strike w:val="0"/>
        <w:dstrike w:val="0"/>
        <w:vanish w:val="0"/>
        <w:color w:val="000000" w:themeColor="text1"/>
        <w:sz w:val="22"/>
        <w:u w:val="none"/>
        <w:vertAlign w:val="baseline"/>
      </w:rPr>
    </w:lvl>
    <w:lvl w:ilvl="1" w:tplc="04090003">
      <w:numFmt w:val="bullet"/>
      <w:lvlText w:val="•"/>
      <w:lvlJc w:val="left"/>
      <w:pPr>
        <w:ind w:left="1800" w:hanging="720"/>
      </w:pPr>
      <w:rPr>
        <w:rFonts w:ascii="Calibri" w:eastAsia="Times New Roman" w:hAnsi="Calibri" w:cs="Calibri" w:hint="default"/>
      </w:rPr>
    </w:lvl>
    <w:lvl w:ilvl="2" w:tplc="04090005">
      <w:start w:val="1"/>
      <w:numFmt w:val="decimal"/>
      <w:lvlText w:val="%3)"/>
      <w:lvlJc w:val="left"/>
      <w:pPr>
        <w:ind w:left="2340" w:hanging="360"/>
      </w:pPr>
      <w:rPr>
        <w:rFonts w:hint="default"/>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7" w15:restartNumberingAfterBreak="0">
    <w:nsid w:val="7D840102"/>
    <w:multiLevelType w:val="hybridMultilevel"/>
    <w:tmpl w:val="B00C62FA"/>
    <w:lvl w:ilvl="0" w:tplc="4BF45186">
      <w:start w:val="1"/>
      <w:numFmt w:val="bullet"/>
      <w:lvlText w:val=""/>
      <w:lvlJc w:val="left"/>
      <w:pPr>
        <w:ind w:left="1440" w:hanging="360"/>
      </w:pPr>
      <w:rPr>
        <w:rFonts w:ascii="Symbol" w:hAnsi="Symbol" w:hint="default"/>
      </w:rPr>
    </w:lvl>
    <w:lvl w:ilvl="1" w:tplc="EA6A90F6" w:tentative="1">
      <w:start w:val="1"/>
      <w:numFmt w:val="bullet"/>
      <w:lvlText w:val="o"/>
      <w:lvlJc w:val="left"/>
      <w:pPr>
        <w:ind w:left="2160" w:hanging="360"/>
      </w:pPr>
      <w:rPr>
        <w:rFonts w:ascii="Courier New" w:hAnsi="Courier New" w:cs="Courier New" w:hint="default"/>
      </w:rPr>
    </w:lvl>
    <w:lvl w:ilvl="2" w:tplc="F35CCFCE"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78" w15:restartNumberingAfterBreak="0">
    <w:nsid w:val="7DB97A55"/>
    <w:multiLevelType w:val="hybridMultilevel"/>
    <w:tmpl w:val="CAC2FF2C"/>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79" w15:restartNumberingAfterBreak="0">
    <w:nsid w:val="7E76581D"/>
    <w:multiLevelType w:val="hybridMultilevel"/>
    <w:tmpl w:val="786AFE64"/>
    <w:lvl w:ilvl="0" w:tplc="04090011">
      <w:start w:val="1"/>
      <w:numFmt w:val="lowerLetter"/>
      <w:lvlText w:val="%1."/>
      <w:lvlJc w:val="left"/>
      <w:pPr>
        <w:ind w:left="720" w:hanging="360"/>
      </w:pPr>
      <w:rPr>
        <w:rFonts w:ascii="Calibri" w:hAnsi="Calibri" w:cs="Times New Roman" w:hint="default"/>
        <w:b w:val="0"/>
        <w:i w:val="0"/>
        <w:caps w:val="0"/>
        <w:strike w:val="0"/>
        <w:dstrike w:val="0"/>
        <w:vanish w:val="0"/>
        <w:color w:val="000000" w:themeColor="text1"/>
        <w:sz w:val="22"/>
        <w:u w:val="none"/>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15:restartNumberingAfterBreak="0">
    <w:nsid w:val="7F5001FA"/>
    <w:multiLevelType w:val="hybridMultilevel"/>
    <w:tmpl w:val="EA54157A"/>
    <w:lvl w:ilvl="0" w:tplc="52B8DC00">
      <w:start w:val="1"/>
      <w:numFmt w:val="bullet"/>
      <w:lvlText w:val="ü"/>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62"/>
  </w:num>
  <w:num w:numId="2">
    <w:abstractNumId w:val="27"/>
  </w:num>
  <w:num w:numId="3">
    <w:abstractNumId w:val="40"/>
  </w:num>
  <w:num w:numId="4">
    <w:abstractNumId w:val="34"/>
  </w:num>
  <w:num w:numId="5">
    <w:abstractNumId w:val="29"/>
  </w:num>
  <w:num w:numId="6">
    <w:abstractNumId w:val="30"/>
  </w:num>
  <w:num w:numId="7">
    <w:abstractNumId w:val="57"/>
  </w:num>
  <w:num w:numId="8">
    <w:abstractNumId w:val="60"/>
  </w:num>
  <w:num w:numId="9">
    <w:abstractNumId w:val="65"/>
  </w:num>
  <w:num w:numId="10">
    <w:abstractNumId w:val="79"/>
  </w:num>
  <w:num w:numId="11">
    <w:abstractNumId w:val="31"/>
  </w:num>
  <w:num w:numId="12">
    <w:abstractNumId w:val="74"/>
  </w:num>
  <w:num w:numId="13">
    <w:abstractNumId w:val="39"/>
  </w:num>
  <w:num w:numId="14">
    <w:abstractNumId w:val="75"/>
  </w:num>
  <w:num w:numId="15">
    <w:abstractNumId w:val="53"/>
  </w:num>
  <w:num w:numId="16">
    <w:abstractNumId w:val="54"/>
  </w:num>
  <w:num w:numId="17">
    <w:abstractNumId w:val="35"/>
  </w:num>
  <w:num w:numId="18">
    <w:abstractNumId w:val="63"/>
  </w:num>
  <w:num w:numId="19">
    <w:abstractNumId w:val="72"/>
  </w:num>
  <w:num w:numId="20">
    <w:abstractNumId w:val="33"/>
  </w:num>
  <w:num w:numId="21">
    <w:abstractNumId w:val="15"/>
  </w:num>
  <w:num w:numId="22">
    <w:abstractNumId w:val="22"/>
  </w:num>
  <w:num w:numId="23">
    <w:abstractNumId w:val="37"/>
  </w:num>
  <w:num w:numId="24">
    <w:abstractNumId w:val="19"/>
  </w:num>
  <w:num w:numId="25">
    <w:abstractNumId w:val="61"/>
  </w:num>
  <w:num w:numId="26">
    <w:abstractNumId w:val="73"/>
  </w:num>
  <w:num w:numId="27">
    <w:abstractNumId w:val="42"/>
  </w:num>
  <w:num w:numId="28">
    <w:abstractNumId w:val="24"/>
  </w:num>
  <w:num w:numId="29">
    <w:abstractNumId w:val="55"/>
  </w:num>
  <w:num w:numId="30">
    <w:abstractNumId w:val="13"/>
  </w:num>
  <w:num w:numId="31">
    <w:abstractNumId w:val="77"/>
  </w:num>
  <w:num w:numId="32">
    <w:abstractNumId w:val="28"/>
  </w:num>
  <w:num w:numId="33">
    <w:abstractNumId w:val="32"/>
  </w:num>
  <w:num w:numId="34">
    <w:abstractNumId w:val="59"/>
  </w:num>
  <w:num w:numId="35">
    <w:abstractNumId w:val="69"/>
  </w:num>
  <w:num w:numId="36">
    <w:abstractNumId w:val="38"/>
  </w:num>
  <w:num w:numId="37">
    <w:abstractNumId w:val="21"/>
  </w:num>
  <w:num w:numId="38">
    <w:abstractNumId w:val="80"/>
  </w:num>
  <w:num w:numId="39">
    <w:abstractNumId w:val="56"/>
  </w:num>
  <w:num w:numId="40">
    <w:abstractNumId w:val="76"/>
  </w:num>
  <w:num w:numId="41">
    <w:abstractNumId w:val="58"/>
  </w:num>
  <w:num w:numId="42">
    <w:abstractNumId w:val="64"/>
  </w:num>
  <w:num w:numId="43">
    <w:abstractNumId w:val="47"/>
  </w:num>
  <w:num w:numId="44">
    <w:abstractNumId w:val="20"/>
  </w:num>
  <w:num w:numId="45">
    <w:abstractNumId w:val="10"/>
  </w:num>
  <w:num w:numId="46">
    <w:abstractNumId w:val="66"/>
  </w:num>
  <w:num w:numId="47">
    <w:abstractNumId w:val="44"/>
  </w:num>
  <w:num w:numId="48">
    <w:abstractNumId w:val="12"/>
  </w:num>
  <w:num w:numId="49">
    <w:abstractNumId w:val="26"/>
  </w:num>
  <w:num w:numId="50">
    <w:abstractNumId w:val="36"/>
  </w:num>
  <w:num w:numId="51">
    <w:abstractNumId w:val="43"/>
  </w:num>
  <w:num w:numId="52">
    <w:abstractNumId w:val="11"/>
  </w:num>
  <w:num w:numId="53">
    <w:abstractNumId w:val="18"/>
  </w:num>
  <w:num w:numId="54">
    <w:abstractNumId w:val="23"/>
  </w:num>
  <w:num w:numId="55">
    <w:abstractNumId w:val="49"/>
  </w:num>
  <w:num w:numId="56">
    <w:abstractNumId w:val="9"/>
  </w:num>
  <w:num w:numId="57">
    <w:abstractNumId w:val="7"/>
  </w:num>
  <w:num w:numId="58">
    <w:abstractNumId w:val="6"/>
  </w:num>
  <w:num w:numId="59">
    <w:abstractNumId w:val="5"/>
  </w:num>
  <w:num w:numId="60">
    <w:abstractNumId w:val="4"/>
  </w:num>
  <w:num w:numId="61">
    <w:abstractNumId w:val="8"/>
  </w:num>
  <w:num w:numId="62">
    <w:abstractNumId w:val="3"/>
  </w:num>
  <w:num w:numId="63">
    <w:abstractNumId w:val="2"/>
  </w:num>
  <w:num w:numId="64">
    <w:abstractNumId w:val="1"/>
  </w:num>
  <w:num w:numId="65">
    <w:abstractNumId w:val="0"/>
  </w:num>
  <w:num w:numId="66">
    <w:abstractNumId w:val="44"/>
    <w:lvlOverride w:ilvl="0">
      <w:startOverride w:val="1"/>
    </w:lvlOverride>
  </w:num>
  <w:num w:numId="67">
    <w:abstractNumId w:val="50"/>
  </w:num>
  <w:num w:numId="68">
    <w:abstractNumId w:val="67"/>
  </w:num>
  <w:num w:numId="69">
    <w:abstractNumId w:val="70"/>
  </w:num>
  <w:num w:numId="70">
    <w:abstractNumId w:val="78"/>
  </w:num>
  <w:num w:numId="71">
    <w:abstractNumId w:val="68"/>
  </w:num>
  <w:num w:numId="72">
    <w:abstractNumId w:val="14"/>
  </w:num>
  <w:num w:numId="73">
    <w:abstractNumId w:val="44"/>
    <w:lvlOverride w:ilvl="0">
      <w:startOverride w:val="1"/>
    </w:lvlOverride>
  </w:num>
  <w:num w:numId="74">
    <w:abstractNumId w:val="44"/>
    <w:lvlOverride w:ilvl="0">
      <w:startOverride w:val="1"/>
    </w:lvlOverride>
  </w:num>
  <w:num w:numId="75">
    <w:abstractNumId w:val="44"/>
    <w:lvlOverride w:ilvl="0">
      <w:startOverride w:val="1"/>
    </w:lvlOverride>
  </w:num>
  <w:num w:numId="76">
    <w:abstractNumId w:val="44"/>
    <w:lvlOverride w:ilvl="0">
      <w:startOverride w:val="1"/>
    </w:lvlOverride>
  </w:num>
  <w:num w:numId="77">
    <w:abstractNumId w:val="44"/>
    <w:lvlOverride w:ilvl="0">
      <w:startOverride w:val="1"/>
    </w:lvlOverride>
  </w:num>
  <w:num w:numId="78">
    <w:abstractNumId w:val="44"/>
  </w:num>
  <w:num w:numId="79">
    <w:abstractNumId w:val="46"/>
  </w:num>
  <w:num w:numId="80">
    <w:abstractNumId w:val="44"/>
    <w:lvlOverride w:ilvl="0">
      <w:startOverride w:val="1"/>
    </w:lvlOverride>
  </w:num>
  <w:num w:numId="81">
    <w:abstractNumId w:val="44"/>
    <w:lvlOverride w:ilvl="0">
      <w:startOverride w:val="1"/>
    </w:lvlOverride>
  </w:num>
  <w:num w:numId="82">
    <w:abstractNumId w:val="52"/>
  </w:num>
  <w:num w:numId="83">
    <w:abstractNumId w:val="48"/>
  </w:num>
  <w:num w:numId="84">
    <w:abstractNumId w:val="71"/>
  </w:num>
  <w:num w:numId="85">
    <w:abstractNumId w:val="51"/>
  </w:num>
  <w:num w:numId="86">
    <w:abstractNumId w:val="25"/>
  </w:num>
  <w:num w:numId="87">
    <w:abstractNumId w:val="16"/>
  </w:num>
  <w:num w:numId="88">
    <w:abstractNumId w:val="41"/>
  </w:num>
  <w:num w:numId="89">
    <w:abstractNumId w:val="17"/>
  </w:num>
  <w:num w:numId="90">
    <w:abstractNumId w:val="45"/>
  </w:num>
  <w:num w:numId="91">
    <w:abstractNumId w:val="44"/>
    <w:lvlOverride w:ilvl="0">
      <w:startOverride w:val="1"/>
    </w:lvlOverride>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C2"/>
    <w:rsid w:val="000131DA"/>
    <w:rsid w:val="00021CF5"/>
    <w:rsid w:val="000327C2"/>
    <w:rsid w:val="000403B9"/>
    <w:rsid w:val="0007011B"/>
    <w:rsid w:val="000A0C67"/>
    <w:rsid w:val="000B29AD"/>
    <w:rsid w:val="000B5109"/>
    <w:rsid w:val="000B7ACD"/>
    <w:rsid w:val="000C438A"/>
    <w:rsid w:val="000D4673"/>
    <w:rsid w:val="000E30D2"/>
    <w:rsid w:val="000F49ED"/>
    <w:rsid w:val="00105ED4"/>
    <w:rsid w:val="00107BC2"/>
    <w:rsid w:val="00121D22"/>
    <w:rsid w:val="00122AB3"/>
    <w:rsid w:val="00122D23"/>
    <w:rsid w:val="00150C74"/>
    <w:rsid w:val="00156851"/>
    <w:rsid w:val="001611F1"/>
    <w:rsid w:val="001654AE"/>
    <w:rsid w:val="00193515"/>
    <w:rsid w:val="001A56FC"/>
    <w:rsid w:val="001C230E"/>
    <w:rsid w:val="001C5FCE"/>
    <w:rsid w:val="001C7344"/>
    <w:rsid w:val="001C7E33"/>
    <w:rsid w:val="001D72FA"/>
    <w:rsid w:val="00201DBF"/>
    <w:rsid w:val="002061A9"/>
    <w:rsid w:val="0023344E"/>
    <w:rsid w:val="002608B8"/>
    <w:rsid w:val="00264757"/>
    <w:rsid w:val="00267AE4"/>
    <w:rsid w:val="0028116F"/>
    <w:rsid w:val="00292917"/>
    <w:rsid w:val="002A0063"/>
    <w:rsid w:val="002B18B7"/>
    <w:rsid w:val="002B23EA"/>
    <w:rsid w:val="002C291D"/>
    <w:rsid w:val="002C58F1"/>
    <w:rsid w:val="002D0F80"/>
    <w:rsid w:val="002D3095"/>
    <w:rsid w:val="002F198D"/>
    <w:rsid w:val="002F24BA"/>
    <w:rsid w:val="003119B8"/>
    <w:rsid w:val="0033655D"/>
    <w:rsid w:val="003527AC"/>
    <w:rsid w:val="00353F86"/>
    <w:rsid w:val="0036391B"/>
    <w:rsid w:val="00363F79"/>
    <w:rsid w:val="00373986"/>
    <w:rsid w:val="00373DA4"/>
    <w:rsid w:val="00383522"/>
    <w:rsid w:val="00385C09"/>
    <w:rsid w:val="003B3EED"/>
    <w:rsid w:val="003B535B"/>
    <w:rsid w:val="003C221F"/>
    <w:rsid w:val="003D2F99"/>
    <w:rsid w:val="003D7C2D"/>
    <w:rsid w:val="003E62E9"/>
    <w:rsid w:val="003E7F2C"/>
    <w:rsid w:val="003F44F8"/>
    <w:rsid w:val="004006AD"/>
    <w:rsid w:val="004422D5"/>
    <w:rsid w:val="00466853"/>
    <w:rsid w:val="0047011A"/>
    <w:rsid w:val="00470E12"/>
    <w:rsid w:val="00471274"/>
    <w:rsid w:val="0047151F"/>
    <w:rsid w:val="00482DB1"/>
    <w:rsid w:val="00482FB4"/>
    <w:rsid w:val="00496360"/>
    <w:rsid w:val="004B03B1"/>
    <w:rsid w:val="004C015B"/>
    <w:rsid w:val="004C612A"/>
    <w:rsid w:val="004D3982"/>
    <w:rsid w:val="004D663C"/>
    <w:rsid w:val="004E5FD2"/>
    <w:rsid w:val="004F23F9"/>
    <w:rsid w:val="00500D80"/>
    <w:rsid w:val="00514289"/>
    <w:rsid w:val="00525C47"/>
    <w:rsid w:val="00530590"/>
    <w:rsid w:val="005417A1"/>
    <w:rsid w:val="005473C7"/>
    <w:rsid w:val="00550C96"/>
    <w:rsid w:val="00553C19"/>
    <w:rsid w:val="00554160"/>
    <w:rsid w:val="00554A04"/>
    <w:rsid w:val="00561B9B"/>
    <w:rsid w:val="00565F9E"/>
    <w:rsid w:val="005768BB"/>
    <w:rsid w:val="0058375A"/>
    <w:rsid w:val="00586C1C"/>
    <w:rsid w:val="005977E8"/>
    <w:rsid w:val="005A7FBF"/>
    <w:rsid w:val="005C4D9C"/>
    <w:rsid w:val="005C6E62"/>
    <w:rsid w:val="005E6027"/>
    <w:rsid w:val="005F6506"/>
    <w:rsid w:val="00606127"/>
    <w:rsid w:val="006174E4"/>
    <w:rsid w:val="006269FE"/>
    <w:rsid w:val="0063181C"/>
    <w:rsid w:val="00635D4B"/>
    <w:rsid w:val="00640B40"/>
    <w:rsid w:val="00654221"/>
    <w:rsid w:val="00656990"/>
    <w:rsid w:val="0066183F"/>
    <w:rsid w:val="00666032"/>
    <w:rsid w:val="006662E0"/>
    <w:rsid w:val="00677969"/>
    <w:rsid w:val="00680101"/>
    <w:rsid w:val="00686627"/>
    <w:rsid w:val="006B0E03"/>
    <w:rsid w:val="006B38DD"/>
    <w:rsid w:val="006C25AD"/>
    <w:rsid w:val="006D2C2D"/>
    <w:rsid w:val="006F1BF1"/>
    <w:rsid w:val="006F7645"/>
    <w:rsid w:val="0070786A"/>
    <w:rsid w:val="00710731"/>
    <w:rsid w:val="00715A6A"/>
    <w:rsid w:val="00715F75"/>
    <w:rsid w:val="00717768"/>
    <w:rsid w:val="007315AB"/>
    <w:rsid w:val="0073336F"/>
    <w:rsid w:val="00746558"/>
    <w:rsid w:val="0075329A"/>
    <w:rsid w:val="00754181"/>
    <w:rsid w:val="0075678D"/>
    <w:rsid w:val="007571A3"/>
    <w:rsid w:val="00771AE9"/>
    <w:rsid w:val="00772DC0"/>
    <w:rsid w:val="00775CE7"/>
    <w:rsid w:val="00776F94"/>
    <w:rsid w:val="00786CE5"/>
    <w:rsid w:val="00790D67"/>
    <w:rsid w:val="00797BDF"/>
    <w:rsid w:val="007B528C"/>
    <w:rsid w:val="007B6112"/>
    <w:rsid w:val="007D2383"/>
    <w:rsid w:val="007D65FD"/>
    <w:rsid w:val="007D7A50"/>
    <w:rsid w:val="00801996"/>
    <w:rsid w:val="00810E0D"/>
    <w:rsid w:val="00817F8F"/>
    <w:rsid w:val="00827419"/>
    <w:rsid w:val="00834BBA"/>
    <w:rsid w:val="00844D31"/>
    <w:rsid w:val="00844FCA"/>
    <w:rsid w:val="00851C64"/>
    <w:rsid w:val="00857BCC"/>
    <w:rsid w:val="00871A89"/>
    <w:rsid w:val="0087691B"/>
    <w:rsid w:val="008969A0"/>
    <w:rsid w:val="008B3EE2"/>
    <w:rsid w:val="008B43B8"/>
    <w:rsid w:val="008C4150"/>
    <w:rsid w:val="008C7E6C"/>
    <w:rsid w:val="008D0A4F"/>
    <w:rsid w:val="008D4C22"/>
    <w:rsid w:val="008D57F4"/>
    <w:rsid w:val="008E7B06"/>
    <w:rsid w:val="00905639"/>
    <w:rsid w:val="009119FF"/>
    <w:rsid w:val="0091404C"/>
    <w:rsid w:val="00924447"/>
    <w:rsid w:val="00924DAD"/>
    <w:rsid w:val="00955517"/>
    <w:rsid w:val="00975059"/>
    <w:rsid w:val="009937CA"/>
    <w:rsid w:val="00995F66"/>
    <w:rsid w:val="009A6C43"/>
    <w:rsid w:val="009D0560"/>
    <w:rsid w:val="009D6534"/>
    <w:rsid w:val="009F2D84"/>
    <w:rsid w:val="009F41EE"/>
    <w:rsid w:val="009F4406"/>
    <w:rsid w:val="009F7D39"/>
    <w:rsid w:val="00A000EB"/>
    <w:rsid w:val="00A27A24"/>
    <w:rsid w:val="00A34921"/>
    <w:rsid w:val="00A41423"/>
    <w:rsid w:val="00A44F61"/>
    <w:rsid w:val="00A521B6"/>
    <w:rsid w:val="00A63273"/>
    <w:rsid w:val="00A63DFC"/>
    <w:rsid w:val="00A6624E"/>
    <w:rsid w:val="00A75125"/>
    <w:rsid w:val="00A80165"/>
    <w:rsid w:val="00A83514"/>
    <w:rsid w:val="00A91678"/>
    <w:rsid w:val="00A92DFD"/>
    <w:rsid w:val="00A9342D"/>
    <w:rsid w:val="00AB2DFF"/>
    <w:rsid w:val="00AB719F"/>
    <w:rsid w:val="00AD1D2E"/>
    <w:rsid w:val="00AD39B5"/>
    <w:rsid w:val="00AE7000"/>
    <w:rsid w:val="00AF5714"/>
    <w:rsid w:val="00B222D7"/>
    <w:rsid w:val="00B340D2"/>
    <w:rsid w:val="00B34938"/>
    <w:rsid w:val="00B43EFC"/>
    <w:rsid w:val="00B51B90"/>
    <w:rsid w:val="00B6665A"/>
    <w:rsid w:val="00B66F68"/>
    <w:rsid w:val="00B742D8"/>
    <w:rsid w:val="00B747E3"/>
    <w:rsid w:val="00B76177"/>
    <w:rsid w:val="00B77260"/>
    <w:rsid w:val="00BA22EF"/>
    <w:rsid w:val="00BB29FC"/>
    <w:rsid w:val="00BC3F72"/>
    <w:rsid w:val="00BC7169"/>
    <w:rsid w:val="00BD0E28"/>
    <w:rsid w:val="00BD4714"/>
    <w:rsid w:val="00BE0BB3"/>
    <w:rsid w:val="00BE3110"/>
    <w:rsid w:val="00BF1AEE"/>
    <w:rsid w:val="00BF645B"/>
    <w:rsid w:val="00C00E3D"/>
    <w:rsid w:val="00C02AE2"/>
    <w:rsid w:val="00C02B4F"/>
    <w:rsid w:val="00C24C89"/>
    <w:rsid w:val="00C3271A"/>
    <w:rsid w:val="00C32D09"/>
    <w:rsid w:val="00C362F5"/>
    <w:rsid w:val="00C37592"/>
    <w:rsid w:val="00C43C76"/>
    <w:rsid w:val="00C45EBB"/>
    <w:rsid w:val="00C45FCA"/>
    <w:rsid w:val="00C47769"/>
    <w:rsid w:val="00C47A7F"/>
    <w:rsid w:val="00C62D69"/>
    <w:rsid w:val="00C62F43"/>
    <w:rsid w:val="00C661E8"/>
    <w:rsid w:val="00C72CBA"/>
    <w:rsid w:val="00C84C90"/>
    <w:rsid w:val="00C87760"/>
    <w:rsid w:val="00C87D23"/>
    <w:rsid w:val="00C90354"/>
    <w:rsid w:val="00C92FE8"/>
    <w:rsid w:val="00CC5C4E"/>
    <w:rsid w:val="00CD02BE"/>
    <w:rsid w:val="00CD131A"/>
    <w:rsid w:val="00CD5F10"/>
    <w:rsid w:val="00CE5943"/>
    <w:rsid w:val="00CF594A"/>
    <w:rsid w:val="00D03C06"/>
    <w:rsid w:val="00D05F52"/>
    <w:rsid w:val="00D306CA"/>
    <w:rsid w:val="00D31D18"/>
    <w:rsid w:val="00D372A0"/>
    <w:rsid w:val="00D37AF7"/>
    <w:rsid w:val="00D447F0"/>
    <w:rsid w:val="00D53ACD"/>
    <w:rsid w:val="00D54F54"/>
    <w:rsid w:val="00D81D4B"/>
    <w:rsid w:val="00D8708C"/>
    <w:rsid w:val="00D917FF"/>
    <w:rsid w:val="00DA69CC"/>
    <w:rsid w:val="00DB0014"/>
    <w:rsid w:val="00DB468F"/>
    <w:rsid w:val="00DD3BA7"/>
    <w:rsid w:val="00DE25D3"/>
    <w:rsid w:val="00DE4B00"/>
    <w:rsid w:val="00DE650A"/>
    <w:rsid w:val="00E02A12"/>
    <w:rsid w:val="00E06DC4"/>
    <w:rsid w:val="00E16F73"/>
    <w:rsid w:val="00E2125F"/>
    <w:rsid w:val="00E22223"/>
    <w:rsid w:val="00E276F6"/>
    <w:rsid w:val="00E37EB7"/>
    <w:rsid w:val="00E40CDF"/>
    <w:rsid w:val="00E42C06"/>
    <w:rsid w:val="00E477A3"/>
    <w:rsid w:val="00E60331"/>
    <w:rsid w:val="00E87D9C"/>
    <w:rsid w:val="00E92CE5"/>
    <w:rsid w:val="00E92E49"/>
    <w:rsid w:val="00E97CD6"/>
    <w:rsid w:val="00EA7B86"/>
    <w:rsid w:val="00EC5931"/>
    <w:rsid w:val="00ED6082"/>
    <w:rsid w:val="00ED78CE"/>
    <w:rsid w:val="00F000D1"/>
    <w:rsid w:val="00F05B96"/>
    <w:rsid w:val="00F264D3"/>
    <w:rsid w:val="00F26894"/>
    <w:rsid w:val="00F37F42"/>
    <w:rsid w:val="00F47382"/>
    <w:rsid w:val="00F5219E"/>
    <w:rsid w:val="00F5584F"/>
    <w:rsid w:val="00F618B5"/>
    <w:rsid w:val="00F74AD1"/>
    <w:rsid w:val="00F90DEC"/>
    <w:rsid w:val="00F952E1"/>
    <w:rsid w:val="00FB3684"/>
    <w:rsid w:val="00FC21EA"/>
    <w:rsid w:val="00FD5147"/>
    <w:rsid w:val="00FD7D05"/>
    <w:rsid w:val="00FE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09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5D3"/>
    <w:pPr>
      <w:widowControl/>
      <w:suppressAutoHyphens/>
      <w:autoSpaceDE w:val="0"/>
      <w:autoSpaceDN w:val="0"/>
      <w:adjustRightInd w:val="0"/>
      <w:spacing w:after="240"/>
    </w:pPr>
    <w:rPr>
      <w:bCs/>
    </w:rPr>
  </w:style>
  <w:style w:type="paragraph" w:styleId="Heading1">
    <w:name w:val="heading 1"/>
    <w:basedOn w:val="Normal"/>
    <w:next w:val="Normal"/>
    <w:link w:val="Heading1Char"/>
    <w:uiPriority w:val="9"/>
    <w:qFormat/>
    <w:rsid w:val="0028116F"/>
    <w:pPr>
      <w:keepNext/>
      <w:keepLines/>
      <w:numPr>
        <w:numId w:val="34"/>
      </w:numPr>
      <w:ind w:left="720" w:hanging="720"/>
      <w:outlineLvl w:val="0"/>
    </w:pPr>
    <w:rPr>
      <w:rFonts w:ascii="Calibri" w:eastAsiaTheme="majorEastAsia" w:hAnsi="Calibri" w:cstheme="majorBidi"/>
      <w:b/>
      <w:bCs w:val="0"/>
      <w:color w:val="000000" w:themeColor="text1"/>
      <w:sz w:val="24"/>
      <w:szCs w:val="28"/>
      <w:u w:val="single"/>
    </w:rPr>
  </w:style>
  <w:style w:type="paragraph" w:styleId="Heading2">
    <w:name w:val="heading 2"/>
    <w:basedOn w:val="Heading1"/>
    <w:next w:val="Normal"/>
    <w:link w:val="Heading2Char"/>
    <w:uiPriority w:val="9"/>
    <w:unhideWhenUsed/>
    <w:qFormat/>
    <w:rsid w:val="004B03B1"/>
    <w:pPr>
      <w:numPr>
        <w:numId w:val="37"/>
      </w:numPr>
      <w:tabs>
        <w:tab w:val="left" w:pos="720"/>
      </w:tabs>
      <w:outlineLvl w:val="1"/>
    </w:pPr>
    <w:rPr>
      <w:sz w:val="22"/>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8116F"/>
    <w:rPr>
      <w:rFonts w:ascii="Calibri" w:eastAsiaTheme="majorEastAsia" w:hAnsi="Calibri" w:cstheme="majorBidi"/>
      <w:b/>
      <w:color w:val="000000" w:themeColor="text1"/>
      <w:sz w:val="24"/>
      <w:szCs w:val="28"/>
      <w:u w:val="single"/>
    </w:rPr>
  </w:style>
  <w:style w:type="paragraph" w:styleId="ListParagraph">
    <w:name w:val="List Paragraph"/>
    <w:basedOn w:val="Normal"/>
    <w:uiPriority w:val="34"/>
    <w:qFormat/>
    <w:rsid w:val="00F37F42"/>
    <w:pPr>
      <w:ind w:left="720"/>
      <w:contextualSpacing/>
    </w:pPr>
  </w:style>
  <w:style w:type="paragraph" w:styleId="Header">
    <w:name w:val="header"/>
    <w:basedOn w:val="Normal"/>
    <w:link w:val="HeaderChar"/>
    <w:uiPriority w:val="99"/>
    <w:unhideWhenUsed/>
    <w:rsid w:val="00DE25D3"/>
    <w:pPr>
      <w:tabs>
        <w:tab w:val="center" w:pos="4680"/>
        <w:tab w:val="right" w:pos="9360"/>
      </w:tabs>
      <w:spacing w:after="0"/>
    </w:pPr>
    <w:rPr>
      <w:b/>
      <w:sz w:val="24"/>
    </w:rPr>
  </w:style>
  <w:style w:type="character" w:customStyle="1" w:styleId="HeaderChar">
    <w:name w:val="Header Char"/>
    <w:basedOn w:val="DefaultParagraphFont"/>
    <w:link w:val="Header"/>
    <w:uiPriority w:val="99"/>
    <w:locked/>
    <w:rsid w:val="00DE25D3"/>
    <w:rPr>
      <w:b/>
      <w:bCs/>
      <w:sz w:val="24"/>
    </w:rPr>
  </w:style>
  <w:style w:type="paragraph" w:styleId="Footer">
    <w:name w:val="footer"/>
    <w:basedOn w:val="Normal"/>
    <w:link w:val="FooterChar"/>
    <w:uiPriority w:val="99"/>
    <w:unhideWhenUsed/>
    <w:rsid w:val="00C87D2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87D23"/>
    <w:rPr>
      <w:rFonts w:cs="Times New Roman"/>
    </w:rPr>
  </w:style>
  <w:style w:type="paragraph" w:styleId="BalloonText">
    <w:name w:val="Balloon Text"/>
    <w:basedOn w:val="Normal"/>
    <w:link w:val="BalloonTextChar"/>
    <w:uiPriority w:val="99"/>
    <w:semiHidden/>
    <w:unhideWhenUsed/>
    <w:rsid w:val="00C87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7D23"/>
    <w:rPr>
      <w:rFonts w:ascii="Tahoma" w:hAnsi="Tahoma" w:cs="Tahoma"/>
      <w:sz w:val="16"/>
      <w:szCs w:val="16"/>
    </w:rPr>
  </w:style>
  <w:style w:type="character" w:styleId="CommentReference">
    <w:name w:val="annotation reference"/>
    <w:basedOn w:val="DefaultParagraphFont"/>
    <w:uiPriority w:val="99"/>
    <w:semiHidden/>
    <w:unhideWhenUsed/>
    <w:rsid w:val="003B3EED"/>
    <w:rPr>
      <w:rFonts w:cs="Times New Roman"/>
      <w:sz w:val="16"/>
      <w:szCs w:val="16"/>
    </w:rPr>
  </w:style>
  <w:style w:type="paragraph" w:styleId="CommentText">
    <w:name w:val="annotation text"/>
    <w:basedOn w:val="Normal"/>
    <w:link w:val="CommentTextChar"/>
    <w:uiPriority w:val="99"/>
    <w:semiHidden/>
    <w:unhideWhenUsed/>
    <w:rsid w:val="003B3EE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B3EED"/>
    <w:rPr>
      <w:rFonts w:cs="Times New Roman"/>
      <w:sz w:val="20"/>
      <w:szCs w:val="20"/>
    </w:rPr>
  </w:style>
  <w:style w:type="paragraph" w:styleId="CommentSubject">
    <w:name w:val="annotation subject"/>
    <w:basedOn w:val="CommentText"/>
    <w:next w:val="CommentText"/>
    <w:link w:val="CommentSubjectChar"/>
    <w:uiPriority w:val="99"/>
    <w:semiHidden/>
    <w:unhideWhenUsed/>
    <w:rsid w:val="003B3EED"/>
    <w:rPr>
      <w:b/>
    </w:rPr>
  </w:style>
  <w:style w:type="character" w:customStyle="1" w:styleId="CommentSubjectChar">
    <w:name w:val="Comment Subject Char"/>
    <w:basedOn w:val="CommentTextChar"/>
    <w:link w:val="CommentSubject"/>
    <w:uiPriority w:val="99"/>
    <w:semiHidden/>
    <w:locked/>
    <w:rsid w:val="003B3EED"/>
    <w:rPr>
      <w:rFonts w:cs="Times New Roman"/>
      <w:b/>
      <w:bCs/>
      <w:sz w:val="20"/>
      <w:szCs w:val="20"/>
    </w:rPr>
  </w:style>
  <w:style w:type="table" w:styleId="TableGrid">
    <w:name w:val="Table Grid"/>
    <w:basedOn w:val="TableNormal"/>
    <w:uiPriority w:val="59"/>
    <w:rsid w:val="00F05B96"/>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1D2E"/>
    <w:rPr>
      <w:rFonts w:cs="Times New Roman"/>
      <w:color w:val="0000FF" w:themeColor="hyperlink"/>
      <w:u w:val="single"/>
    </w:rPr>
  </w:style>
  <w:style w:type="paragraph" w:styleId="NoSpacing">
    <w:name w:val="No Spacing"/>
    <w:uiPriority w:val="1"/>
    <w:qFormat/>
    <w:rsid w:val="00264757"/>
    <w:pPr>
      <w:spacing w:after="0" w:line="240" w:lineRule="auto"/>
    </w:pPr>
    <w:rPr>
      <w:rFonts w:cstheme="minorBidi"/>
    </w:rPr>
  </w:style>
  <w:style w:type="paragraph" w:styleId="Revision">
    <w:name w:val="Revision"/>
    <w:hidden/>
    <w:uiPriority w:val="99"/>
    <w:semiHidden/>
    <w:rsid w:val="00E22223"/>
    <w:pPr>
      <w:widowControl/>
      <w:spacing w:after="0" w:line="240" w:lineRule="auto"/>
    </w:pPr>
    <w:rPr>
      <w:rFonts w:cstheme="minorBidi"/>
    </w:rPr>
  </w:style>
  <w:style w:type="character" w:styleId="FollowedHyperlink">
    <w:name w:val="FollowedHyperlink"/>
    <w:basedOn w:val="DefaultParagraphFont"/>
    <w:uiPriority w:val="99"/>
    <w:semiHidden/>
    <w:unhideWhenUsed/>
    <w:rsid w:val="00C24C89"/>
    <w:rPr>
      <w:color w:val="800080" w:themeColor="followedHyperlink"/>
      <w:u w:val="single"/>
    </w:rPr>
  </w:style>
  <w:style w:type="character" w:customStyle="1" w:styleId="apple-converted-space">
    <w:name w:val="apple-converted-space"/>
    <w:basedOn w:val="DefaultParagraphFont"/>
    <w:rsid w:val="00635D4B"/>
  </w:style>
  <w:style w:type="paragraph" w:styleId="Title">
    <w:name w:val="Title"/>
    <w:basedOn w:val="Normal"/>
    <w:next w:val="Normal"/>
    <w:link w:val="TitleChar"/>
    <w:uiPriority w:val="10"/>
    <w:qFormat/>
    <w:rsid w:val="0028116F"/>
    <w:pPr>
      <w:spacing w:after="0"/>
      <w:ind w:right="576"/>
      <w:jc w:val="center"/>
    </w:pPr>
    <w:rPr>
      <w:b/>
      <w:bCs w:val="0"/>
      <w:sz w:val="24"/>
    </w:rPr>
  </w:style>
  <w:style w:type="character" w:customStyle="1" w:styleId="TitleChar">
    <w:name w:val="Title Char"/>
    <w:basedOn w:val="DefaultParagraphFont"/>
    <w:link w:val="Title"/>
    <w:uiPriority w:val="10"/>
    <w:rsid w:val="0028116F"/>
    <w:rPr>
      <w:b/>
      <w:bCs/>
      <w:sz w:val="24"/>
    </w:rPr>
  </w:style>
  <w:style w:type="character" w:customStyle="1" w:styleId="Heading2Char">
    <w:name w:val="Heading 2 Char"/>
    <w:basedOn w:val="DefaultParagraphFont"/>
    <w:link w:val="Heading2"/>
    <w:uiPriority w:val="9"/>
    <w:rsid w:val="004B03B1"/>
    <w:rPr>
      <w:rFonts w:ascii="Calibri" w:eastAsiaTheme="majorEastAsia" w:hAnsi="Calibri" w:cstheme="majorBidi"/>
      <w:b/>
      <w:color w:val="000000" w:themeColor="text1"/>
      <w:szCs w:val="28"/>
    </w:rPr>
  </w:style>
  <w:style w:type="paragraph" w:customStyle="1" w:styleId="AttachTitle">
    <w:name w:val="Attach Title"/>
    <w:basedOn w:val="Title"/>
    <w:qFormat/>
    <w:rsid w:val="00924DAD"/>
    <w:pPr>
      <w:ind w:right="0"/>
      <w:jc w:val="left"/>
    </w:pPr>
    <w:rPr>
      <w:sz w:val="22"/>
    </w:rPr>
  </w:style>
  <w:style w:type="character" w:styleId="Emphasis">
    <w:name w:val="Emphasis"/>
    <w:uiPriority w:val="20"/>
    <w:qFormat/>
    <w:rsid w:val="000C438A"/>
    <w:rPr>
      <w:i/>
    </w:rPr>
  </w:style>
  <w:style w:type="paragraph" w:customStyle="1" w:styleId="ListA">
    <w:name w:val="List A"/>
    <w:basedOn w:val="Normal"/>
    <w:qFormat/>
    <w:rsid w:val="000C438A"/>
    <w:pPr>
      <w:numPr>
        <w:numId w:val="39"/>
      </w:numPr>
      <w:spacing w:after="120"/>
    </w:pPr>
  </w:style>
  <w:style w:type="paragraph" w:customStyle="1" w:styleId="Listletter">
    <w:name w:val="List letter"/>
    <w:basedOn w:val="Normal"/>
    <w:qFormat/>
    <w:rsid w:val="000C438A"/>
    <w:pPr>
      <w:spacing w:after="120"/>
      <w:ind w:left="720" w:hanging="360"/>
    </w:pPr>
  </w:style>
  <w:style w:type="paragraph" w:customStyle="1" w:styleId="List">
    <w:name w:val="List #"/>
    <w:basedOn w:val="ListParagraph"/>
    <w:qFormat/>
    <w:rsid w:val="002D0F80"/>
    <w:pPr>
      <w:numPr>
        <w:numId w:val="78"/>
      </w:numPr>
      <w:spacing w:after="120"/>
      <w:contextualSpacing w:val="0"/>
    </w:pPr>
  </w:style>
  <w:style w:type="paragraph" w:customStyle="1" w:styleId="attachmentheader">
    <w:name w:val="attachment header"/>
    <w:basedOn w:val="Header"/>
    <w:qFormat/>
    <w:rsid w:val="00F47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dow.net/Documents/Documents.aspx)" TargetMode="Externa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jpeg"/><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jpeg"/><Relationship Id="rId27" Type="http://schemas.openxmlformats.org/officeDocument/2006/relationships/header" Target="header14.xml"/><Relationship Id="rId30" Type="http://schemas.openxmlformats.org/officeDocument/2006/relationships/image" Target="media/image4.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D85287-254E-419B-BA95-5C24940D5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7837</Words>
  <Characters>44672</Characters>
  <Application>Microsoft Office Word</Application>
  <DocSecurity>0</DocSecurity>
  <Lines>372</Lines>
  <Paragraphs>104</Paragraphs>
  <ScaleCrop>false</ScaleCrop>
  <Company/>
  <LinksUpToDate>false</LinksUpToDate>
  <CharactersWithSpaces>52405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2022-08-23T21:14:00Z</dcterms:created>
  <dcterms:modified xsi:type="dcterms:W3CDTF">2022-08-23T21:14:00Z</dcterms:modified>
</cp:coreProperties>
</file>